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4"/>
        <w:gridCol w:w="721"/>
        <w:gridCol w:w="1419"/>
        <w:gridCol w:w="1419"/>
        <w:gridCol w:w="851"/>
        <w:gridCol w:w="285"/>
        <w:gridCol w:w="1277"/>
        <w:gridCol w:w="1002"/>
        <w:gridCol w:w="2839"/>
      </w:tblGrid>
      <w:tr w:rsidR="00F62FB9" w:rsidTr="002360D6">
        <w:trPr>
          <w:trHeight w:hRule="exact" w:val="1528"/>
        </w:trPr>
        <w:tc>
          <w:tcPr>
            <w:tcW w:w="143" w:type="dxa"/>
          </w:tcPr>
          <w:p w:rsidR="00F62FB9" w:rsidRDefault="00F62FB9"/>
        </w:tc>
        <w:tc>
          <w:tcPr>
            <w:tcW w:w="284" w:type="dxa"/>
          </w:tcPr>
          <w:p w:rsidR="00F62FB9" w:rsidRDefault="00F62FB9"/>
        </w:tc>
        <w:tc>
          <w:tcPr>
            <w:tcW w:w="721" w:type="dxa"/>
          </w:tcPr>
          <w:p w:rsidR="00F62FB9" w:rsidRDefault="00F62FB9"/>
        </w:tc>
        <w:tc>
          <w:tcPr>
            <w:tcW w:w="1419" w:type="dxa"/>
          </w:tcPr>
          <w:p w:rsidR="00F62FB9" w:rsidRDefault="00F62FB9"/>
        </w:tc>
        <w:tc>
          <w:tcPr>
            <w:tcW w:w="1419" w:type="dxa"/>
          </w:tcPr>
          <w:p w:rsidR="00F62FB9" w:rsidRDefault="00F62FB9"/>
        </w:tc>
        <w:tc>
          <w:tcPr>
            <w:tcW w:w="851" w:type="dxa"/>
          </w:tcPr>
          <w:p w:rsidR="00F62FB9" w:rsidRDefault="00F62FB9"/>
        </w:tc>
        <w:tc>
          <w:tcPr>
            <w:tcW w:w="5403" w:type="dxa"/>
            <w:gridSpan w:val="4"/>
            <w:shd w:val="clear" w:color="000000" w:fill="FFFFFF"/>
            <w:tcMar>
              <w:left w:w="34" w:type="dxa"/>
              <w:right w:w="34" w:type="dxa"/>
            </w:tcMar>
          </w:tcPr>
          <w:p w:rsidR="00F62FB9" w:rsidRDefault="00EA4C85">
            <w:pPr>
              <w:spacing w:after="0" w:line="240" w:lineRule="auto"/>
              <w:jc w:val="both"/>
            </w:pPr>
            <w:r>
              <w:rPr>
                <w:rFonts w:ascii="Times New Roman" w:hAnsi="Times New Roman" w:cs="Times New Roman"/>
                <w:color w:val="000000"/>
              </w:rPr>
              <w:t xml:space="preserve">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w:t>
            </w:r>
            <w:proofErr w:type="gramStart"/>
            <w:r>
              <w:rPr>
                <w:rFonts w:ascii="Times New Roman" w:hAnsi="Times New Roman" w:cs="Times New Roman"/>
                <w:color w:val="000000"/>
              </w:rPr>
              <w:t>приказом</w:t>
            </w:r>
            <w:proofErr w:type="gramEnd"/>
            <w:r>
              <w:rPr>
                <w:rFonts w:ascii="Times New Roman" w:hAnsi="Times New Roman" w:cs="Times New Roman"/>
                <w:color w:val="000000"/>
              </w:rPr>
              <w:t xml:space="preserve"> ректора ОмГА от </w:t>
            </w:r>
            <w:r w:rsidR="002360D6" w:rsidRPr="002360D6">
              <w:rPr>
                <w:rFonts w:ascii="Times New Roman" w:hAnsi="Times New Roman" w:cs="Times New Roman"/>
                <w:color w:val="000000"/>
                <w:sz w:val="20"/>
                <w:szCs w:val="24"/>
                <w:lang w:val="ru-RU"/>
              </w:rPr>
              <w:t>30.08.2021 №94.</w:t>
            </w:r>
          </w:p>
        </w:tc>
      </w:tr>
      <w:tr w:rsidR="00F62FB9" w:rsidTr="002360D6">
        <w:trPr>
          <w:trHeight w:hRule="exact" w:val="138"/>
        </w:trPr>
        <w:tc>
          <w:tcPr>
            <w:tcW w:w="143" w:type="dxa"/>
          </w:tcPr>
          <w:p w:rsidR="00F62FB9" w:rsidRDefault="00F62FB9"/>
        </w:tc>
        <w:tc>
          <w:tcPr>
            <w:tcW w:w="284" w:type="dxa"/>
          </w:tcPr>
          <w:p w:rsidR="00F62FB9" w:rsidRDefault="00F62FB9"/>
        </w:tc>
        <w:tc>
          <w:tcPr>
            <w:tcW w:w="721" w:type="dxa"/>
          </w:tcPr>
          <w:p w:rsidR="00F62FB9" w:rsidRDefault="00F62FB9"/>
        </w:tc>
        <w:tc>
          <w:tcPr>
            <w:tcW w:w="1419" w:type="dxa"/>
          </w:tcPr>
          <w:p w:rsidR="00F62FB9" w:rsidRDefault="00F62FB9"/>
        </w:tc>
        <w:tc>
          <w:tcPr>
            <w:tcW w:w="1419" w:type="dxa"/>
          </w:tcPr>
          <w:p w:rsidR="00F62FB9" w:rsidRDefault="00F62FB9"/>
        </w:tc>
        <w:tc>
          <w:tcPr>
            <w:tcW w:w="851" w:type="dxa"/>
          </w:tcPr>
          <w:p w:rsidR="00F62FB9" w:rsidRDefault="00F62FB9"/>
        </w:tc>
        <w:tc>
          <w:tcPr>
            <w:tcW w:w="285" w:type="dxa"/>
          </w:tcPr>
          <w:p w:rsidR="00F62FB9" w:rsidRDefault="00F62FB9"/>
        </w:tc>
        <w:tc>
          <w:tcPr>
            <w:tcW w:w="1277" w:type="dxa"/>
          </w:tcPr>
          <w:p w:rsidR="00F62FB9" w:rsidRDefault="00F62FB9"/>
        </w:tc>
        <w:tc>
          <w:tcPr>
            <w:tcW w:w="1002" w:type="dxa"/>
          </w:tcPr>
          <w:p w:rsidR="00F62FB9" w:rsidRDefault="00F62FB9"/>
        </w:tc>
        <w:tc>
          <w:tcPr>
            <w:tcW w:w="2839" w:type="dxa"/>
          </w:tcPr>
          <w:p w:rsidR="00F62FB9" w:rsidRDefault="00F62FB9"/>
        </w:tc>
      </w:tr>
      <w:tr w:rsidR="00F62FB9" w:rsidTr="002360D6">
        <w:trPr>
          <w:trHeight w:hRule="exact" w:val="585"/>
        </w:trPr>
        <w:tc>
          <w:tcPr>
            <w:tcW w:w="10240" w:type="dxa"/>
            <w:gridSpan w:val="10"/>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62FB9" w:rsidRDefault="00EA4C8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62FB9" w:rsidTr="002360D6">
        <w:trPr>
          <w:trHeight w:hRule="exact" w:val="314"/>
        </w:trPr>
        <w:tc>
          <w:tcPr>
            <w:tcW w:w="10240" w:type="dxa"/>
            <w:gridSpan w:val="10"/>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F62FB9" w:rsidTr="002360D6">
        <w:trPr>
          <w:trHeight w:hRule="exact" w:val="211"/>
        </w:trPr>
        <w:tc>
          <w:tcPr>
            <w:tcW w:w="143" w:type="dxa"/>
          </w:tcPr>
          <w:p w:rsidR="00F62FB9" w:rsidRDefault="00F62FB9"/>
        </w:tc>
        <w:tc>
          <w:tcPr>
            <w:tcW w:w="284" w:type="dxa"/>
          </w:tcPr>
          <w:p w:rsidR="00F62FB9" w:rsidRDefault="00F62FB9"/>
        </w:tc>
        <w:tc>
          <w:tcPr>
            <w:tcW w:w="721" w:type="dxa"/>
          </w:tcPr>
          <w:p w:rsidR="00F62FB9" w:rsidRDefault="00F62FB9"/>
        </w:tc>
        <w:tc>
          <w:tcPr>
            <w:tcW w:w="1419" w:type="dxa"/>
          </w:tcPr>
          <w:p w:rsidR="00F62FB9" w:rsidRDefault="00F62FB9"/>
        </w:tc>
        <w:tc>
          <w:tcPr>
            <w:tcW w:w="1419" w:type="dxa"/>
          </w:tcPr>
          <w:p w:rsidR="00F62FB9" w:rsidRDefault="00F62FB9"/>
        </w:tc>
        <w:tc>
          <w:tcPr>
            <w:tcW w:w="851" w:type="dxa"/>
          </w:tcPr>
          <w:p w:rsidR="00F62FB9" w:rsidRDefault="00F62FB9"/>
        </w:tc>
        <w:tc>
          <w:tcPr>
            <w:tcW w:w="285" w:type="dxa"/>
          </w:tcPr>
          <w:p w:rsidR="00F62FB9" w:rsidRDefault="00F62FB9"/>
        </w:tc>
        <w:tc>
          <w:tcPr>
            <w:tcW w:w="1277" w:type="dxa"/>
          </w:tcPr>
          <w:p w:rsidR="00F62FB9" w:rsidRDefault="00F62FB9"/>
        </w:tc>
        <w:tc>
          <w:tcPr>
            <w:tcW w:w="1002" w:type="dxa"/>
          </w:tcPr>
          <w:p w:rsidR="00F62FB9" w:rsidRDefault="00F62FB9"/>
        </w:tc>
        <w:tc>
          <w:tcPr>
            <w:tcW w:w="2839" w:type="dxa"/>
          </w:tcPr>
          <w:p w:rsidR="00F62FB9" w:rsidRDefault="00F62FB9"/>
        </w:tc>
      </w:tr>
      <w:tr w:rsidR="00F62FB9" w:rsidTr="002360D6">
        <w:trPr>
          <w:trHeight w:hRule="exact" w:val="277"/>
        </w:trPr>
        <w:tc>
          <w:tcPr>
            <w:tcW w:w="143" w:type="dxa"/>
          </w:tcPr>
          <w:p w:rsidR="00F62FB9" w:rsidRDefault="00F62FB9"/>
        </w:tc>
        <w:tc>
          <w:tcPr>
            <w:tcW w:w="284" w:type="dxa"/>
          </w:tcPr>
          <w:p w:rsidR="00F62FB9" w:rsidRDefault="00F62FB9"/>
        </w:tc>
        <w:tc>
          <w:tcPr>
            <w:tcW w:w="721" w:type="dxa"/>
          </w:tcPr>
          <w:p w:rsidR="00F62FB9" w:rsidRDefault="00F62FB9"/>
        </w:tc>
        <w:tc>
          <w:tcPr>
            <w:tcW w:w="1419" w:type="dxa"/>
          </w:tcPr>
          <w:p w:rsidR="00F62FB9" w:rsidRDefault="00F62FB9"/>
        </w:tc>
        <w:tc>
          <w:tcPr>
            <w:tcW w:w="1419" w:type="dxa"/>
          </w:tcPr>
          <w:p w:rsidR="00F62FB9" w:rsidRDefault="00F62FB9"/>
        </w:tc>
        <w:tc>
          <w:tcPr>
            <w:tcW w:w="851" w:type="dxa"/>
          </w:tcPr>
          <w:p w:rsidR="00F62FB9" w:rsidRDefault="00F62FB9"/>
        </w:tc>
        <w:tc>
          <w:tcPr>
            <w:tcW w:w="285" w:type="dxa"/>
          </w:tcPr>
          <w:p w:rsidR="00F62FB9" w:rsidRDefault="00F62FB9"/>
        </w:tc>
        <w:tc>
          <w:tcPr>
            <w:tcW w:w="1277" w:type="dxa"/>
          </w:tcPr>
          <w:p w:rsidR="00F62FB9" w:rsidRDefault="00F62FB9"/>
        </w:tc>
        <w:tc>
          <w:tcPr>
            <w:tcW w:w="3841" w:type="dxa"/>
            <w:gridSpan w:val="2"/>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color w:val="000000"/>
                <w:sz w:val="24"/>
                <w:szCs w:val="24"/>
              </w:rPr>
              <w:t>УТВЕРЖДАЮ</w:t>
            </w:r>
          </w:p>
        </w:tc>
      </w:tr>
      <w:tr w:rsidR="00F62FB9" w:rsidTr="002360D6">
        <w:trPr>
          <w:trHeight w:hRule="exact" w:val="138"/>
        </w:trPr>
        <w:tc>
          <w:tcPr>
            <w:tcW w:w="143" w:type="dxa"/>
          </w:tcPr>
          <w:p w:rsidR="00F62FB9" w:rsidRDefault="00F62FB9"/>
        </w:tc>
        <w:tc>
          <w:tcPr>
            <w:tcW w:w="284" w:type="dxa"/>
          </w:tcPr>
          <w:p w:rsidR="00F62FB9" w:rsidRDefault="00F62FB9"/>
        </w:tc>
        <w:tc>
          <w:tcPr>
            <w:tcW w:w="721" w:type="dxa"/>
          </w:tcPr>
          <w:p w:rsidR="00F62FB9" w:rsidRDefault="00F62FB9"/>
        </w:tc>
        <w:tc>
          <w:tcPr>
            <w:tcW w:w="1419" w:type="dxa"/>
          </w:tcPr>
          <w:p w:rsidR="00F62FB9" w:rsidRDefault="00F62FB9"/>
        </w:tc>
        <w:tc>
          <w:tcPr>
            <w:tcW w:w="1419" w:type="dxa"/>
          </w:tcPr>
          <w:p w:rsidR="00F62FB9" w:rsidRDefault="00F62FB9"/>
        </w:tc>
        <w:tc>
          <w:tcPr>
            <w:tcW w:w="851" w:type="dxa"/>
          </w:tcPr>
          <w:p w:rsidR="00F62FB9" w:rsidRDefault="00F62FB9"/>
        </w:tc>
        <w:tc>
          <w:tcPr>
            <w:tcW w:w="285" w:type="dxa"/>
          </w:tcPr>
          <w:p w:rsidR="00F62FB9" w:rsidRDefault="00F62FB9"/>
        </w:tc>
        <w:tc>
          <w:tcPr>
            <w:tcW w:w="1277" w:type="dxa"/>
          </w:tcPr>
          <w:p w:rsidR="00F62FB9" w:rsidRDefault="00F62FB9"/>
        </w:tc>
        <w:tc>
          <w:tcPr>
            <w:tcW w:w="1002" w:type="dxa"/>
          </w:tcPr>
          <w:p w:rsidR="00F62FB9" w:rsidRDefault="00F62FB9"/>
        </w:tc>
        <w:tc>
          <w:tcPr>
            <w:tcW w:w="2839" w:type="dxa"/>
          </w:tcPr>
          <w:p w:rsidR="00F62FB9" w:rsidRDefault="00F62FB9"/>
        </w:tc>
      </w:tr>
      <w:tr w:rsidR="00F62FB9" w:rsidTr="002360D6">
        <w:trPr>
          <w:trHeight w:hRule="exact" w:val="277"/>
        </w:trPr>
        <w:tc>
          <w:tcPr>
            <w:tcW w:w="143" w:type="dxa"/>
          </w:tcPr>
          <w:p w:rsidR="00F62FB9" w:rsidRDefault="00F62FB9"/>
        </w:tc>
        <w:tc>
          <w:tcPr>
            <w:tcW w:w="284" w:type="dxa"/>
          </w:tcPr>
          <w:p w:rsidR="00F62FB9" w:rsidRDefault="00F62FB9"/>
        </w:tc>
        <w:tc>
          <w:tcPr>
            <w:tcW w:w="721" w:type="dxa"/>
          </w:tcPr>
          <w:p w:rsidR="00F62FB9" w:rsidRDefault="00F62FB9"/>
        </w:tc>
        <w:tc>
          <w:tcPr>
            <w:tcW w:w="1419" w:type="dxa"/>
          </w:tcPr>
          <w:p w:rsidR="00F62FB9" w:rsidRDefault="00F62FB9"/>
        </w:tc>
        <w:tc>
          <w:tcPr>
            <w:tcW w:w="1419" w:type="dxa"/>
          </w:tcPr>
          <w:p w:rsidR="00F62FB9" w:rsidRDefault="00F62FB9"/>
        </w:tc>
        <w:tc>
          <w:tcPr>
            <w:tcW w:w="851" w:type="dxa"/>
          </w:tcPr>
          <w:p w:rsidR="00F62FB9" w:rsidRDefault="00F62FB9"/>
        </w:tc>
        <w:tc>
          <w:tcPr>
            <w:tcW w:w="285" w:type="dxa"/>
          </w:tcPr>
          <w:p w:rsidR="00F62FB9" w:rsidRDefault="00F62FB9"/>
        </w:tc>
        <w:tc>
          <w:tcPr>
            <w:tcW w:w="1277" w:type="dxa"/>
          </w:tcPr>
          <w:p w:rsidR="00F62FB9" w:rsidRDefault="00F62FB9"/>
        </w:tc>
        <w:tc>
          <w:tcPr>
            <w:tcW w:w="3841" w:type="dxa"/>
            <w:gridSpan w:val="2"/>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62FB9" w:rsidTr="002360D6">
        <w:trPr>
          <w:trHeight w:hRule="exact" w:val="138"/>
        </w:trPr>
        <w:tc>
          <w:tcPr>
            <w:tcW w:w="143" w:type="dxa"/>
          </w:tcPr>
          <w:p w:rsidR="00F62FB9" w:rsidRDefault="00F62FB9"/>
        </w:tc>
        <w:tc>
          <w:tcPr>
            <w:tcW w:w="284" w:type="dxa"/>
          </w:tcPr>
          <w:p w:rsidR="00F62FB9" w:rsidRDefault="00F62FB9"/>
        </w:tc>
        <w:tc>
          <w:tcPr>
            <w:tcW w:w="721" w:type="dxa"/>
          </w:tcPr>
          <w:p w:rsidR="00F62FB9" w:rsidRDefault="00F62FB9"/>
        </w:tc>
        <w:tc>
          <w:tcPr>
            <w:tcW w:w="1419" w:type="dxa"/>
          </w:tcPr>
          <w:p w:rsidR="00F62FB9" w:rsidRDefault="00F62FB9"/>
        </w:tc>
        <w:tc>
          <w:tcPr>
            <w:tcW w:w="1419" w:type="dxa"/>
          </w:tcPr>
          <w:p w:rsidR="00F62FB9" w:rsidRDefault="00F62FB9"/>
        </w:tc>
        <w:tc>
          <w:tcPr>
            <w:tcW w:w="851" w:type="dxa"/>
          </w:tcPr>
          <w:p w:rsidR="00F62FB9" w:rsidRDefault="00F62FB9"/>
        </w:tc>
        <w:tc>
          <w:tcPr>
            <w:tcW w:w="285" w:type="dxa"/>
          </w:tcPr>
          <w:p w:rsidR="00F62FB9" w:rsidRDefault="00F62FB9"/>
        </w:tc>
        <w:tc>
          <w:tcPr>
            <w:tcW w:w="1277" w:type="dxa"/>
          </w:tcPr>
          <w:p w:rsidR="00F62FB9" w:rsidRDefault="00F62FB9"/>
        </w:tc>
        <w:tc>
          <w:tcPr>
            <w:tcW w:w="1002" w:type="dxa"/>
          </w:tcPr>
          <w:p w:rsidR="00F62FB9" w:rsidRDefault="00F62FB9"/>
        </w:tc>
        <w:tc>
          <w:tcPr>
            <w:tcW w:w="2839" w:type="dxa"/>
          </w:tcPr>
          <w:p w:rsidR="00F62FB9" w:rsidRDefault="00F62FB9"/>
        </w:tc>
      </w:tr>
      <w:tr w:rsidR="00F62FB9" w:rsidTr="002360D6">
        <w:trPr>
          <w:trHeight w:hRule="exact" w:val="277"/>
        </w:trPr>
        <w:tc>
          <w:tcPr>
            <w:tcW w:w="143" w:type="dxa"/>
          </w:tcPr>
          <w:p w:rsidR="00F62FB9" w:rsidRDefault="00F62FB9"/>
        </w:tc>
        <w:tc>
          <w:tcPr>
            <w:tcW w:w="284" w:type="dxa"/>
          </w:tcPr>
          <w:p w:rsidR="00F62FB9" w:rsidRDefault="00F62FB9"/>
        </w:tc>
        <w:tc>
          <w:tcPr>
            <w:tcW w:w="721" w:type="dxa"/>
          </w:tcPr>
          <w:p w:rsidR="00F62FB9" w:rsidRDefault="00F62FB9"/>
        </w:tc>
        <w:tc>
          <w:tcPr>
            <w:tcW w:w="1419" w:type="dxa"/>
          </w:tcPr>
          <w:p w:rsidR="00F62FB9" w:rsidRDefault="00F62FB9"/>
        </w:tc>
        <w:tc>
          <w:tcPr>
            <w:tcW w:w="1419" w:type="dxa"/>
          </w:tcPr>
          <w:p w:rsidR="00F62FB9" w:rsidRDefault="00F62FB9"/>
        </w:tc>
        <w:tc>
          <w:tcPr>
            <w:tcW w:w="851" w:type="dxa"/>
          </w:tcPr>
          <w:p w:rsidR="00F62FB9" w:rsidRDefault="00F62FB9"/>
        </w:tc>
        <w:tc>
          <w:tcPr>
            <w:tcW w:w="285" w:type="dxa"/>
          </w:tcPr>
          <w:p w:rsidR="00F62FB9" w:rsidRDefault="00F62FB9"/>
        </w:tc>
        <w:tc>
          <w:tcPr>
            <w:tcW w:w="1277" w:type="dxa"/>
          </w:tcPr>
          <w:p w:rsidR="00F62FB9" w:rsidRDefault="00F62FB9"/>
        </w:tc>
        <w:tc>
          <w:tcPr>
            <w:tcW w:w="3841" w:type="dxa"/>
            <w:gridSpan w:val="2"/>
            <w:shd w:val="clear" w:color="000000" w:fill="FFFFFF"/>
            <w:tcMar>
              <w:left w:w="34" w:type="dxa"/>
              <w:right w:w="34" w:type="dxa"/>
            </w:tcMar>
          </w:tcPr>
          <w:p w:rsidR="00F62FB9" w:rsidRDefault="00EA4C8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62FB9" w:rsidTr="002360D6">
        <w:trPr>
          <w:trHeight w:hRule="exact" w:val="138"/>
        </w:trPr>
        <w:tc>
          <w:tcPr>
            <w:tcW w:w="143" w:type="dxa"/>
          </w:tcPr>
          <w:p w:rsidR="00F62FB9" w:rsidRDefault="00F62FB9"/>
        </w:tc>
        <w:tc>
          <w:tcPr>
            <w:tcW w:w="284" w:type="dxa"/>
          </w:tcPr>
          <w:p w:rsidR="00F62FB9" w:rsidRDefault="00F62FB9"/>
        </w:tc>
        <w:tc>
          <w:tcPr>
            <w:tcW w:w="721" w:type="dxa"/>
          </w:tcPr>
          <w:p w:rsidR="00F62FB9" w:rsidRDefault="00F62FB9"/>
        </w:tc>
        <w:tc>
          <w:tcPr>
            <w:tcW w:w="1419" w:type="dxa"/>
          </w:tcPr>
          <w:p w:rsidR="00F62FB9" w:rsidRDefault="00F62FB9"/>
        </w:tc>
        <w:tc>
          <w:tcPr>
            <w:tcW w:w="1419" w:type="dxa"/>
          </w:tcPr>
          <w:p w:rsidR="00F62FB9" w:rsidRDefault="00F62FB9"/>
        </w:tc>
        <w:tc>
          <w:tcPr>
            <w:tcW w:w="851" w:type="dxa"/>
          </w:tcPr>
          <w:p w:rsidR="00F62FB9" w:rsidRDefault="00F62FB9"/>
        </w:tc>
        <w:tc>
          <w:tcPr>
            <w:tcW w:w="285" w:type="dxa"/>
          </w:tcPr>
          <w:p w:rsidR="00F62FB9" w:rsidRDefault="00F62FB9"/>
        </w:tc>
        <w:tc>
          <w:tcPr>
            <w:tcW w:w="1277" w:type="dxa"/>
          </w:tcPr>
          <w:p w:rsidR="00F62FB9" w:rsidRDefault="00F62FB9"/>
        </w:tc>
        <w:tc>
          <w:tcPr>
            <w:tcW w:w="1002" w:type="dxa"/>
          </w:tcPr>
          <w:p w:rsidR="00F62FB9" w:rsidRDefault="00F62FB9"/>
        </w:tc>
        <w:tc>
          <w:tcPr>
            <w:tcW w:w="2839" w:type="dxa"/>
          </w:tcPr>
          <w:p w:rsidR="00F62FB9" w:rsidRDefault="00F62FB9"/>
        </w:tc>
      </w:tr>
      <w:tr w:rsidR="002360D6" w:rsidTr="002360D6">
        <w:trPr>
          <w:trHeight w:hRule="exact" w:val="277"/>
        </w:trPr>
        <w:tc>
          <w:tcPr>
            <w:tcW w:w="143" w:type="dxa"/>
          </w:tcPr>
          <w:p w:rsidR="002360D6" w:rsidRDefault="002360D6"/>
        </w:tc>
        <w:tc>
          <w:tcPr>
            <w:tcW w:w="284" w:type="dxa"/>
          </w:tcPr>
          <w:p w:rsidR="002360D6" w:rsidRDefault="002360D6"/>
        </w:tc>
        <w:tc>
          <w:tcPr>
            <w:tcW w:w="721" w:type="dxa"/>
          </w:tcPr>
          <w:p w:rsidR="002360D6" w:rsidRDefault="002360D6"/>
        </w:tc>
        <w:tc>
          <w:tcPr>
            <w:tcW w:w="1419" w:type="dxa"/>
          </w:tcPr>
          <w:p w:rsidR="002360D6" w:rsidRDefault="002360D6"/>
        </w:tc>
        <w:tc>
          <w:tcPr>
            <w:tcW w:w="1419" w:type="dxa"/>
          </w:tcPr>
          <w:p w:rsidR="002360D6" w:rsidRDefault="002360D6"/>
        </w:tc>
        <w:tc>
          <w:tcPr>
            <w:tcW w:w="851" w:type="dxa"/>
          </w:tcPr>
          <w:p w:rsidR="002360D6" w:rsidRDefault="002360D6"/>
        </w:tc>
        <w:tc>
          <w:tcPr>
            <w:tcW w:w="285" w:type="dxa"/>
          </w:tcPr>
          <w:p w:rsidR="002360D6" w:rsidRDefault="002360D6"/>
        </w:tc>
        <w:tc>
          <w:tcPr>
            <w:tcW w:w="1277" w:type="dxa"/>
          </w:tcPr>
          <w:p w:rsidR="002360D6" w:rsidRDefault="002360D6"/>
        </w:tc>
        <w:tc>
          <w:tcPr>
            <w:tcW w:w="3841" w:type="dxa"/>
            <w:gridSpan w:val="2"/>
            <w:shd w:val="clear" w:color="000000" w:fill="FFFFFF"/>
            <w:tcMar>
              <w:left w:w="34" w:type="dxa"/>
              <w:right w:w="34" w:type="dxa"/>
            </w:tcMar>
          </w:tcPr>
          <w:p w:rsidR="002360D6" w:rsidRDefault="002360D6" w:rsidP="005001FC">
            <w:pPr>
              <w:spacing w:after="0" w:line="240" w:lineRule="auto"/>
              <w:jc w:val="right"/>
              <w:rPr>
                <w:sz w:val="24"/>
                <w:szCs w:val="24"/>
              </w:rPr>
            </w:pPr>
            <w:r>
              <w:rPr>
                <w:rFonts w:ascii="Times New Roman" w:hAnsi="Times New Roman" w:cs="Times New Roman"/>
                <w:color w:val="000000"/>
                <w:sz w:val="24"/>
                <w:szCs w:val="24"/>
                <w:lang w:val="ru-RU"/>
              </w:rPr>
              <w:t>30</w:t>
            </w:r>
            <w:r>
              <w:rPr>
                <w:rFonts w:ascii="Times New Roman" w:hAnsi="Times New Roman" w:cs="Times New Roman"/>
                <w:color w:val="000000"/>
                <w:sz w:val="24"/>
                <w:szCs w:val="24"/>
              </w:rPr>
              <w:t>.0</w:t>
            </w:r>
            <w:r>
              <w:rPr>
                <w:rFonts w:ascii="Times New Roman" w:hAnsi="Times New Roman" w:cs="Times New Roman"/>
                <w:color w:val="000000"/>
                <w:sz w:val="24"/>
                <w:szCs w:val="24"/>
                <w:lang w:val="ru-RU"/>
              </w:rPr>
              <w:t>8</w:t>
            </w:r>
            <w:r>
              <w:rPr>
                <w:rFonts w:ascii="Times New Roman" w:hAnsi="Times New Roman" w:cs="Times New Roman"/>
                <w:color w:val="000000"/>
                <w:sz w:val="24"/>
                <w:szCs w:val="24"/>
              </w:rPr>
              <w:t>.20</w:t>
            </w:r>
            <w:r>
              <w:rPr>
                <w:rFonts w:ascii="Times New Roman" w:hAnsi="Times New Roman" w:cs="Times New Roman"/>
                <w:color w:val="000000"/>
                <w:sz w:val="24"/>
                <w:szCs w:val="24"/>
                <w:lang w:val="ru-RU"/>
              </w:rPr>
              <w:t>21</w:t>
            </w:r>
            <w:r>
              <w:rPr>
                <w:rFonts w:ascii="Times New Roman" w:hAnsi="Times New Roman" w:cs="Times New Roman"/>
                <w:color w:val="000000"/>
                <w:sz w:val="24"/>
                <w:szCs w:val="24"/>
              </w:rPr>
              <w:t xml:space="preserve"> г.</w:t>
            </w:r>
          </w:p>
        </w:tc>
      </w:tr>
      <w:tr w:rsidR="00F62FB9" w:rsidTr="002360D6">
        <w:trPr>
          <w:trHeight w:hRule="exact" w:val="277"/>
        </w:trPr>
        <w:tc>
          <w:tcPr>
            <w:tcW w:w="143" w:type="dxa"/>
          </w:tcPr>
          <w:p w:rsidR="00F62FB9" w:rsidRDefault="00F62FB9"/>
        </w:tc>
        <w:tc>
          <w:tcPr>
            <w:tcW w:w="284" w:type="dxa"/>
          </w:tcPr>
          <w:p w:rsidR="00F62FB9" w:rsidRDefault="00F62FB9"/>
        </w:tc>
        <w:tc>
          <w:tcPr>
            <w:tcW w:w="721" w:type="dxa"/>
          </w:tcPr>
          <w:p w:rsidR="00F62FB9" w:rsidRDefault="00F62FB9"/>
        </w:tc>
        <w:tc>
          <w:tcPr>
            <w:tcW w:w="1419" w:type="dxa"/>
          </w:tcPr>
          <w:p w:rsidR="00F62FB9" w:rsidRDefault="00F62FB9"/>
        </w:tc>
        <w:tc>
          <w:tcPr>
            <w:tcW w:w="1419" w:type="dxa"/>
          </w:tcPr>
          <w:p w:rsidR="00F62FB9" w:rsidRDefault="00F62FB9"/>
        </w:tc>
        <w:tc>
          <w:tcPr>
            <w:tcW w:w="851" w:type="dxa"/>
          </w:tcPr>
          <w:p w:rsidR="00F62FB9" w:rsidRDefault="00F62FB9"/>
        </w:tc>
        <w:tc>
          <w:tcPr>
            <w:tcW w:w="285" w:type="dxa"/>
          </w:tcPr>
          <w:p w:rsidR="00F62FB9" w:rsidRDefault="00F62FB9"/>
        </w:tc>
        <w:tc>
          <w:tcPr>
            <w:tcW w:w="1277" w:type="dxa"/>
          </w:tcPr>
          <w:p w:rsidR="00F62FB9" w:rsidRDefault="00F62FB9"/>
        </w:tc>
        <w:tc>
          <w:tcPr>
            <w:tcW w:w="1002" w:type="dxa"/>
          </w:tcPr>
          <w:p w:rsidR="00F62FB9" w:rsidRDefault="00F62FB9"/>
        </w:tc>
        <w:tc>
          <w:tcPr>
            <w:tcW w:w="2839" w:type="dxa"/>
          </w:tcPr>
          <w:p w:rsidR="00F62FB9" w:rsidRDefault="00F62FB9"/>
        </w:tc>
      </w:tr>
      <w:tr w:rsidR="00F62FB9" w:rsidTr="002360D6">
        <w:trPr>
          <w:trHeight w:hRule="exact" w:val="416"/>
        </w:trPr>
        <w:tc>
          <w:tcPr>
            <w:tcW w:w="10240" w:type="dxa"/>
            <w:gridSpan w:val="10"/>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62FB9" w:rsidTr="002360D6">
        <w:trPr>
          <w:trHeight w:hRule="exact" w:val="775"/>
        </w:trPr>
        <w:tc>
          <w:tcPr>
            <w:tcW w:w="143" w:type="dxa"/>
          </w:tcPr>
          <w:p w:rsidR="00F62FB9" w:rsidRDefault="00F62FB9"/>
        </w:tc>
        <w:tc>
          <w:tcPr>
            <w:tcW w:w="284" w:type="dxa"/>
          </w:tcPr>
          <w:p w:rsidR="00F62FB9" w:rsidRDefault="00F62FB9"/>
        </w:tc>
        <w:tc>
          <w:tcPr>
            <w:tcW w:w="721" w:type="dxa"/>
          </w:tcPr>
          <w:p w:rsidR="00F62FB9" w:rsidRDefault="00F62FB9"/>
        </w:tc>
        <w:tc>
          <w:tcPr>
            <w:tcW w:w="1419" w:type="dxa"/>
          </w:tcPr>
          <w:p w:rsidR="00F62FB9" w:rsidRDefault="00F62FB9"/>
        </w:tc>
        <w:tc>
          <w:tcPr>
            <w:tcW w:w="4834" w:type="dxa"/>
            <w:gridSpan w:val="5"/>
            <w:shd w:val="clear" w:color="000000" w:fill="FFFFFF"/>
            <w:tcMar>
              <w:left w:w="34" w:type="dxa"/>
              <w:right w:w="34" w:type="dxa"/>
            </w:tcMar>
          </w:tcPr>
          <w:p w:rsidR="00F62FB9" w:rsidRDefault="00EA4C85">
            <w:pPr>
              <w:spacing w:after="0" w:line="240" w:lineRule="auto"/>
              <w:jc w:val="center"/>
              <w:rPr>
                <w:sz w:val="32"/>
                <w:szCs w:val="32"/>
              </w:rPr>
            </w:pPr>
            <w:r>
              <w:rPr>
                <w:rFonts w:ascii="Times New Roman" w:hAnsi="Times New Roman" w:cs="Times New Roman"/>
                <w:color w:val="000000"/>
                <w:sz w:val="32"/>
                <w:szCs w:val="32"/>
              </w:rPr>
              <w:t>Финансовый практикум</w:t>
            </w:r>
          </w:p>
          <w:p w:rsidR="00F62FB9" w:rsidRDefault="00EA4C85">
            <w:pPr>
              <w:spacing w:after="0" w:line="240" w:lineRule="auto"/>
              <w:jc w:val="center"/>
              <w:rPr>
                <w:sz w:val="32"/>
                <w:szCs w:val="32"/>
              </w:rPr>
            </w:pPr>
            <w:r>
              <w:rPr>
                <w:rFonts w:ascii="Times New Roman" w:hAnsi="Times New Roman" w:cs="Times New Roman"/>
                <w:color w:val="000000"/>
                <w:sz w:val="32"/>
                <w:szCs w:val="32"/>
              </w:rPr>
              <w:t>К.М.01.03</w:t>
            </w:r>
          </w:p>
        </w:tc>
        <w:tc>
          <w:tcPr>
            <w:tcW w:w="2839" w:type="dxa"/>
          </w:tcPr>
          <w:p w:rsidR="00F62FB9" w:rsidRDefault="00F62FB9"/>
        </w:tc>
      </w:tr>
      <w:tr w:rsidR="00F62FB9" w:rsidTr="002360D6">
        <w:trPr>
          <w:trHeight w:hRule="exact" w:val="277"/>
        </w:trPr>
        <w:tc>
          <w:tcPr>
            <w:tcW w:w="10240" w:type="dxa"/>
            <w:gridSpan w:val="10"/>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62FB9" w:rsidTr="002360D6">
        <w:trPr>
          <w:trHeight w:hRule="exact" w:val="1396"/>
        </w:trPr>
        <w:tc>
          <w:tcPr>
            <w:tcW w:w="143" w:type="dxa"/>
          </w:tcPr>
          <w:p w:rsidR="00F62FB9" w:rsidRDefault="00F62FB9"/>
        </w:tc>
        <w:tc>
          <w:tcPr>
            <w:tcW w:w="284" w:type="dxa"/>
          </w:tcPr>
          <w:p w:rsidR="00F62FB9" w:rsidRDefault="00F62FB9"/>
        </w:tc>
        <w:tc>
          <w:tcPr>
            <w:tcW w:w="9813" w:type="dxa"/>
            <w:gridSpan w:val="8"/>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F62FB9" w:rsidRDefault="00EA4C8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F62FB9" w:rsidRDefault="00EA4C8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62FB9" w:rsidTr="002360D6">
        <w:trPr>
          <w:trHeight w:hRule="exact" w:val="138"/>
        </w:trPr>
        <w:tc>
          <w:tcPr>
            <w:tcW w:w="143" w:type="dxa"/>
          </w:tcPr>
          <w:p w:rsidR="00F62FB9" w:rsidRDefault="00F62FB9"/>
        </w:tc>
        <w:tc>
          <w:tcPr>
            <w:tcW w:w="284" w:type="dxa"/>
          </w:tcPr>
          <w:p w:rsidR="00F62FB9" w:rsidRDefault="00F62FB9"/>
        </w:tc>
        <w:tc>
          <w:tcPr>
            <w:tcW w:w="721" w:type="dxa"/>
          </w:tcPr>
          <w:p w:rsidR="00F62FB9" w:rsidRDefault="00F62FB9"/>
        </w:tc>
        <w:tc>
          <w:tcPr>
            <w:tcW w:w="1419" w:type="dxa"/>
          </w:tcPr>
          <w:p w:rsidR="00F62FB9" w:rsidRDefault="00F62FB9"/>
        </w:tc>
        <w:tc>
          <w:tcPr>
            <w:tcW w:w="1419" w:type="dxa"/>
          </w:tcPr>
          <w:p w:rsidR="00F62FB9" w:rsidRDefault="00F62FB9"/>
        </w:tc>
        <w:tc>
          <w:tcPr>
            <w:tcW w:w="851" w:type="dxa"/>
          </w:tcPr>
          <w:p w:rsidR="00F62FB9" w:rsidRDefault="00F62FB9"/>
        </w:tc>
        <w:tc>
          <w:tcPr>
            <w:tcW w:w="285" w:type="dxa"/>
          </w:tcPr>
          <w:p w:rsidR="00F62FB9" w:rsidRDefault="00F62FB9"/>
        </w:tc>
        <w:tc>
          <w:tcPr>
            <w:tcW w:w="1277" w:type="dxa"/>
          </w:tcPr>
          <w:p w:rsidR="00F62FB9" w:rsidRDefault="00F62FB9"/>
        </w:tc>
        <w:tc>
          <w:tcPr>
            <w:tcW w:w="1002" w:type="dxa"/>
          </w:tcPr>
          <w:p w:rsidR="00F62FB9" w:rsidRDefault="00F62FB9"/>
        </w:tc>
        <w:tc>
          <w:tcPr>
            <w:tcW w:w="2839" w:type="dxa"/>
          </w:tcPr>
          <w:p w:rsidR="00F62FB9" w:rsidRDefault="00F62FB9"/>
        </w:tc>
      </w:tr>
      <w:tr w:rsidR="00F62FB9" w:rsidTr="002360D6">
        <w:trPr>
          <w:trHeight w:hRule="exact" w:val="833"/>
        </w:trPr>
        <w:tc>
          <w:tcPr>
            <w:tcW w:w="10240" w:type="dxa"/>
            <w:gridSpan w:val="10"/>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F62FB9" w:rsidTr="002360D6">
        <w:trPr>
          <w:trHeight w:hRule="exact" w:val="416"/>
        </w:trPr>
        <w:tc>
          <w:tcPr>
            <w:tcW w:w="143" w:type="dxa"/>
          </w:tcPr>
          <w:p w:rsidR="00F62FB9" w:rsidRDefault="00F62FB9"/>
        </w:tc>
        <w:tc>
          <w:tcPr>
            <w:tcW w:w="284" w:type="dxa"/>
          </w:tcPr>
          <w:p w:rsidR="00F62FB9" w:rsidRDefault="00F62FB9"/>
        </w:tc>
        <w:tc>
          <w:tcPr>
            <w:tcW w:w="721" w:type="dxa"/>
          </w:tcPr>
          <w:p w:rsidR="00F62FB9" w:rsidRDefault="00F62FB9"/>
        </w:tc>
        <w:tc>
          <w:tcPr>
            <w:tcW w:w="1419" w:type="dxa"/>
          </w:tcPr>
          <w:p w:rsidR="00F62FB9" w:rsidRDefault="00F62FB9"/>
        </w:tc>
        <w:tc>
          <w:tcPr>
            <w:tcW w:w="1419" w:type="dxa"/>
          </w:tcPr>
          <w:p w:rsidR="00F62FB9" w:rsidRDefault="00F62FB9"/>
        </w:tc>
        <w:tc>
          <w:tcPr>
            <w:tcW w:w="851" w:type="dxa"/>
          </w:tcPr>
          <w:p w:rsidR="00F62FB9" w:rsidRDefault="00F62FB9"/>
        </w:tc>
        <w:tc>
          <w:tcPr>
            <w:tcW w:w="285" w:type="dxa"/>
          </w:tcPr>
          <w:p w:rsidR="00F62FB9" w:rsidRDefault="00F62FB9"/>
        </w:tc>
        <w:tc>
          <w:tcPr>
            <w:tcW w:w="1277" w:type="dxa"/>
          </w:tcPr>
          <w:p w:rsidR="00F62FB9" w:rsidRDefault="00F62FB9"/>
        </w:tc>
        <w:tc>
          <w:tcPr>
            <w:tcW w:w="1002" w:type="dxa"/>
          </w:tcPr>
          <w:p w:rsidR="00F62FB9" w:rsidRDefault="00F62FB9"/>
        </w:tc>
        <w:tc>
          <w:tcPr>
            <w:tcW w:w="2839" w:type="dxa"/>
          </w:tcPr>
          <w:p w:rsidR="00F62FB9" w:rsidRDefault="00F62FB9"/>
        </w:tc>
      </w:tr>
      <w:tr w:rsidR="00F62FB9" w:rsidTr="002360D6">
        <w:trPr>
          <w:trHeight w:hRule="exact" w:val="277"/>
        </w:trPr>
        <w:tc>
          <w:tcPr>
            <w:tcW w:w="3986" w:type="dxa"/>
            <w:gridSpan w:val="5"/>
            <w:shd w:val="clear" w:color="000000" w:fill="FFFFFF"/>
            <w:tcMar>
              <w:left w:w="34" w:type="dxa"/>
              <w:right w:w="34" w:type="dxa"/>
            </w:tcMar>
          </w:tcPr>
          <w:p w:rsidR="00F62FB9" w:rsidRDefault="00EA4C8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F62FB9" w:rsidRDefault="00F62FB9"/>
        </w:tc>
        <w:tc>
          <w:tcPr>
            <w:tcW w:w="285" w:type="dxa"/>
          </w:tcPr>
          <w:p w:rsidR="00F62FB9" w:rsidRDefault="00F62FB9"/>
        </w:tc>
        <w:tc>
          <w:tcPr>
            <w:tcW w:w="1277" w:type="dxa"/>
          </w:tcPr>
          <w:p w:rsidR="00F62FB9" w:rsidRDefault="00F62FB9"/>
        </w:tc>
        <w:tc>
          <w:tcPr>
            <w:tcW w:w="1002" w:type="dxa"/>
          </w:tcPr>
          <w:p w:rsidR="00F62FB9" w:rsidRDefault="00F62FB9"/>
        </w:tc>
        <w:tc>
          <w:tcPr>
            <w:tcW w:w="2839" w:type="dxa"/>
          </w:tcPr>
          <w:p w:rsidR="00F62FB9" w:rsidRDefault="00F62FB9"/>
        </w:tc>
      </w:tr>
      <w:tr w:rsidR="00F62FB9" w:rsidTr="002360D6">
        <w:trPr>
          <w:trHeight w:hRule="exact" w:val="155"/>
        </w:trPr>
        <w:tc>
          <w:tcPr>
            <w:tcW w:w="143" w:type="dxa"/>
          </w:tcPr>
          <w:p w:rsidR="00F62FB9" w:rsidRDefault="00F62FB9"/>
        </w:tc>
        <w:tc>
          <w:tcPr>
            <w:tcW w:w="284" w:type="dxa"/>
          </w:tcPr>
          <w:p w:rsidR="00F62FB9" w:rsidRDefault="00F62FB9"/>
        </w:tc>
        <w:tc>
          <w:tcPr>
            <w:tcW w:w="721" w:type="dxa"/>
          </w:tcPr>
          <w:p w:rsidR="00F62FB9" w:rsidRDefault="00F62FB9"/>
        </w:tc>
        <w:tc>
          <w:tcPr>
            <w:tcW w:w="1419" w:type="dxa"/>
          </w:tcPr>
          <w:p w:rsidR="00F62FB9" w:rsidRDefault="00F62FB9"/>
        </w:tc>
        <w:tc>
          <w:tcPr>
            <w:tcW w:w="1419" w:type="dxa"/>
          </w:tcPr>
          <w:p w:rsidR="00F62FB9" w:rsidRDefault="00F62FB9"/>
        </w:tc>
        <w:tc>
          <w:tcPr>
            <w:tcW w:w="851" w:type="dxa"/>
          </w:tcPr>
          <w:p w:rsidR="00F62FB9" w:rsidRDefault="00F62FB9"/>
        </w:tc>
        <w:tc>
          <w:tcPr>
            <w:tcW w:w="285" w:type="dxa"/>
          </w:tcPr>
          <w:p w:rsidR="00F62FB9" w:rsidRDefault="00F62FB9"/>
        </w:tc>
        <w:tc>
          <w:tcPr>
            <w:tcW w:w="1277" w:type="dxa"/>
          </w:tcPr>
          <w:p w:rsidR="00F62FB9" w:rsidRDefault="00F62FB9"/>
        </w:tc>
        <w:tc>
          <w:tcPr>
            <w:tcW w:w="1002" w:type="dxa"/>
          </w:tcPr>
          <w:p w:rsidR="00F62FB9" w:rsidRDefault="00F62FB9"/>
        </w:tc>
        <w:tc>
          <w:tcPr>
            <w:tcW w:w="2839" w:type="dxa"/>
          </w:tcPr>
          <w:p w:rsidR="00F62FB9" w:rsidRDefault="00F62FB9"/>
        </w:tc>
      </w:tr>
      <w:tr w:rsidR="00F62FB9" w:rsidTr="002360D6">
        <w:trPr>
          <w:trHeight w:hRule="exact" w:val="304"/>
        </w:trPr>
        <w:tc>
          <w:tcPr>
            <w:tcW w:w="11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rPr>
                <w:sz w:val="24"/>
                <w:szCs w:val="24"/>
              </w:rPr>
            </w:pPr>
            <w:r>
              <w:rPr>
                <w:rFonts w:ascii="Times New Roman" w:hAnsi="Times New Roman" w:cs="Times New Roman"/>
                <w:b/>
                <w:color w:val="000000"/>
                <w:sz w:val="24"/>
                <w:szCs w:val="24"/>
              </w:rPr>
              <w:t>01</w:t>
            </w:r>
          </w:p>
        </w:tc>
        <w:tc>
          <w:tcPr>
            <w:tcW w:w="909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rPr>
                <w:sz w:val="24"/>
                <w:szCs w:val="24"/>
              </w:rPr>
            </w:pPr>
            <w:r>
              <w:rPr>
                <w:rFonts w:ascii="Times New Roman" w:hAnsi="Times New Roman" w:cs="Times New Roman"/>
                <w:color w:val="000000"/>
                <w:sz w:val="24"/>
                <w:szCs w:val="24"/>
              </w:rPr>
              <w:t>ОБРАЗОВАНИЕ И НАУКА</w:t>
            </w:r>
          </w:p>
        </w:tc>
      </w:tr>
      <w:tr w:rsidR="00F62FB9" w:rsidTr="002360D6">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rPr>
                <w:sz w:val="24"/>
                <w:szCs w:val="24"/>
              </w:rPr>
            </w:pPr>
            <w:r>
              <w:rPr>
                <w:rFonts w:ascii="Times New Roman" w:hAnsi="Times New Roman" w:cs="Times New Roman"/>
                <w:b/>
                <w:color w:val="000000"/>
                <w:sz w:val="24"/>
                <w:szCs w:val="24"/>
              </w:rPr>
              <w:t>01.001</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62FB9" w:rsidTr="002360D6">
        <w:trPr>
          <w:trHeight w:hRule="exact" w:val="550"/>
        </w:trPr>
        <w:tc>
          <w:tcPr>
            <w:tcW w:w="1148" w:type="dxa"/>
            <w:gridSpan w:val="3"/>
            <w:tcBorders>
              <w:left w:val="single" w:sz="8" w:space="0" w:color="000000"/>
              <w:bottom w:val="single" w:sz="8" w:space="0" w:color="000000"/>
            </w:tcBorders>
            <w:shd w:val="clear" w:color="FFFFFF" w:fill="FFFFFF"/>
            <w:tcMar>
              <w:left w:w="4" w:type="dxa"/>
              <w:right w:w="4" w:type="dxa"/>
            </w:tcMar>
          </w:tcPr>
          <w:p w:rsidR="00F62FB9" w:rsidRDefault="00F62FB9"/>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F62FB9"/>
        </w:tc>
      </w:tr>
      <w:tr w:rsidR="00F62FB9" w:rsidTr="002360D6">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rPr>
                <w:sz w:val="24"/>
                <w:szCs w:val="24"/>
              </w:rPr>
            </w:pPr>
            <w:r>
              <w:rPr>
                <w:rFonts w:ascii="Times New Roman" w:hAnsi="Times New Roman" w:cs="Times New Roman"/>
                <w:b/>
                <w:color w:val="000000"/>
                <w:sz w:val="24"/>
                <w:szCs w:val="24"/>
              </w:rPr>
              <w:t>01.003</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F62FB9" w:rsidTr="002360D6">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F62FB9" w:rsidRDefault="00F62FB9"/>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F62FB9"/>
        </w:tc>
      </w:tr>
      <w:tr w:rsidR="00F62FB9" w:rsidTr="002360D6">
        <w:trPr>
          <w:trHeight w:hRule="exact" w:val="124"/>
        </w:trPr>
        <w:tc>
          <w:tcPr>
            <w:tcW w:w="143" w:type="dxa"/>
          </w:tcPr>
          <w:p w:rsidR="00F62FB9" w:rsidRDefault="00F62FB9"/>
        </w:tc>
        <w:tc>
          <w:tcPr>
            <w:tcW w:w="284" w:type="dxa"/>
          </w:tcPr>
          <w:p w:rsidR="00F62FB9" w:rsidRDefault="00F62FB9"/>
        </w:tc>
        <w:tc>
          <w:tcPr>
            <w:tcW w:w="721" w:type="dxa"/>
          </w:tcPr>
          <w:p w:rsidR="00F62FB9" w:rsidRDefault="00F62FB9"/>
        </w:tc>
        <w:tc>
          <w:tcPr>
            <w:tcW w:w="1419" w:type="dxa"/>
          </w:tcPr>
          <w:p w:rsidR="00F62FB9" w:rsidRDefault="00F62FB9"/>
        </w:tc>
        <w:tc>
          <w:tcPr>
            <w:tcW w:w="1419" w:type="dxa"/>
          </w:tcPr>
          <w:p w:rsidR="00F62FB9" w:rsidRDefault="00F62FB9"/>
        </w:tc>
        <w:tc>
          <w:tcPr>
            <w:tcW w:w="851" w:type="dxa"/>
          </w:tcPr>
          <w:p w:rsidR="00F62FB9" w:rsidRDefault="00F62FB9"/>
        </w:tc>
        <w:tc>
          <w:tcPr>
            <w:tcW w:w="285" w:type="dxa"/>
          </w:tcPr>
          <w:p w:rsidR="00F62FB9" w:rsidRDefault="00F62FB9"/>
        </w:tc>
        <w:tc>
          <w:tcPr>
            <w:tcW w:w="1277" w:type="dxa"/>
          </w:tcPr>
          <w:p w:rsidR="00F62FB9" w:rsidRDefault="00F62FB9"/>
        </w:tc>
        <w:tc>
          <w:tcPr>
            <w:tcW w:w="1002" w:type="dxa"/>
          </w:tcPr>
          <w:p w:rsidR="00F62FB9" w:rsidRDefault="00F62FB9"/>
        </w:tc>
        <w:tc>
          <w:tcPr>
            <w:tcW w:w="2839" w:type="dxa"/>
          </w:tcPr>
          <w:p w:rsidR="00F62FB9" w:rsidRDefault="00F62FB9"/>
        </w:tc>
      </w:tr>
      <w:tr w:rsidR="00F62FB9" w:rsidTr="002360D6">
        <w:trPr>
          <w:trHeight w:hRule="exact" w:val="277"/>
        </w:trPr>
        <w:tc>
          <w:tcPr>
            <w:tcW w:w="5122" w:type="dxa"/>
            <w:gridSpan w:val="7"/>
            <w:shd w:val="clear" w:color="000000" w:fill="FFFFFF"/>
            <w:tcMar>
              <w:left w:w="34" w:type="dxa"/>
              <w:right w:w="34" w:type="dxa"/>
            </w:tcMar>
          </w:tcPr>
          <w:p w:rsidR="00F62FB9" w:rsidRDefault="00EA4C8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62FB9" w:rsidRDefault="00EA4C85">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F62FB9" w:rsidTr="002360D6">
        <w:trPr>
          <w:trHeight w:hRule="exact" w:val="307"/>
        </w:trPr>
        <w:tc>
          <w:tcPr>
            <w:tcW w:w="143" w:type="dxa"/>
          </w:tcPr>
          <w:p w:rsidR="00F62FB9" w:rsidRDefault="00F62FB9"/>
        </w:tc>
        <w:tc>
          <w:tcPr>
            <w:tcW w:w="284" w:type="dxa"/>
          </w:tcPr>
          <w:p w:rsidR="00F62FB9" w:rsidRDefault="00F62FB9"/>
        </w:tc>
        <w:tc>
          <w:tcPr>
            <w:tcW w:w="721" w:type="dxa"/>
          </w:tcPr>
          <w:p w:rsidR="00F62FB9" w:rsidRDefault="00F62FB9"/>
        </w:tc>
        <w:tc>
          <w:tcPr>
            <w:tcW w:w="1419" w:type="dxa"/>
          </w:tcPr>
          <w:p w:rsidR="00F62FB9" w:rsidRDefault="00F62FB9"/>
        </w:tc>
        <w:tc>
          <w:tcPr>
            <w:tcW w:w="1419" w:type="dxa"/>
          </w:tcPr>
          <w:p w:rsidR="00F62FB9" w:rsidRDefault="00F62FB9"/>
        </w:tc>
        <w:tc>
          <w:tcPr>
            <w:tcW w:w="851" w:type="dxa"/>
          </w:tcPr>
          <w:p w:rsidR="00F62FB9" w:rsidRDefault="00F62FB9"/>
        </w:tc>
        <w:tc>
          <w:tcPr>
            <w:tcW w:w="285" w:type="dxa"/>
          </w:tcPr>
          <w:p w:rsidR="00F62FB9" w:rsidRDefault="00F62FB9"/>
        </w:tc>
        <w:tc>
          <w:tcPr>
            <w:tcW w:w="5118" w:type="dxa"/>
            <w:gridSpan w:val="3"/>
            <w:vMerge/>
            <w:shd w:val="clear" w:color="000000" w:fill="FFFFFF"/>
            <w:tcMar>
              <w:left w:w="34" w:type="dxa"/>
              <w:right w:w="34" w:type="dxa"/>
            </w:tcMar>
          </w:tcPr>
          <w:p w:rsidR="00F62FB9" w:rsidRDefault="00F62FB9"/>
        </w:tc>
      </w:tr>
      <w:tr w:rsidR="00F62FB9" w:rsidTr="002360D6">
        <w:trPr>
          <w:trHeight w:hRule="exact" w:val="1851"/>
        </w:trPr>
        <w:tc>
          <w:tcPr>
            <w:tcW w:w="143" w:type="dxa"/>
          </w:tcPr>
          <w:p w:rsidR="00F62FB9" w:rsidRDefault="00F62FB9"/>
        </w:tc>
        <w:tc>
          <w:tcPr>
            <w:tcW w:w="284" w:type="dxa"/>
          </w:tcPr>
          <w:p w:rsidR="00F62FB9" w:rsidRDefault="00F62FB9"/>
        </w:tc>
        <w:tc>
          <w:tcPr>
            <w:tcW w:w="721" w:type="dxa"/>
          </w:tcPr>
          <w:p w:rsidR="00F62FB9" w:rsidRDefault="00F62FB9"/>
        </w:tc>
        <w:tc>
          <w:tcPr>
            <w:tcW w:w="1419" w:type="dxa"/>
          </w:tcPr>
          <w:p w:rsidR="00F62FB9" w:rsidRDefault="00F62FB9"/>
        </w:tc>
        <w:tc>
          <w:tcPr>
            <w:tcW w:w="1419" w:type="dxa"/>
          </w:tcPr>
          <w:p w:rsidR="00F62FB9" w:rsidRDefault="00F62FB9"/>
        </w:tc>
        <w:tc>
          <w:tcPr>
            <w:tcW w:w="851" w:type="dxa"/>
          </w:tcPr>
          <w:p w:rsidR="00F62FB9" w:rsidRDefault="00F62FB9"/>
        </w:tc>
        <w:tc>
          <w:tcPr>
            <w:tcW w:w="285" w:type="dxa"/>
          </w:tcPr>
          <w:p w:rsidR="00F62FB9" w:rsidRDefault="00F62FB9"/>
        </w:tc>
        <w:tc>
          <w:tcPr>
            <w:tcW w:w="1277" w:type="dxa"/>
          </w:tcPr>
          <w:p w:rsidR="00F62FB9" w:rsidRDefault="00F62FB9"/>
        </w:tc>
        <w:tc>
          <w:tcPr>
            <w:tcW w:w="1002" w:type="dxa"/>
          </w:tcPr>
          <w:p w:rsidR="00F62FB9" w:rsidRDefault="00F62FB9"/>
        </w:tc>
        <w:tc>
          <w:tcPr>
            <w:tcW w:w="2839" w:type="dxa"/>
          </w:tcPr>
          <w:p w:rsidR="00F62FB9" w:rsidRDefault="00F62FB9"/>
        </w:tc>
      </w:tr>
      <w:tr w:rsidR="002360D6" w:rsidTr="002360D6">
        <w:trPr>
          <w:trHeight w:hRule="exact" w:val="277"/>
        </w:trPr>
        <w:tc>
          <w:tcPr>
            <w:tcW w:w="143" w:type="dxa"/>
          </w:tcPr>
          <w:p w:rsidR="002360D6" w:rsidRDefault="002360D6"/>
        </w:tc>
        <w:tc>
          <w:tcPr>
            <w:tcW w:w="10097" w:type="dxa"/>
            <w:gridSpan w:val="9"/>
            <w:vMerge w:val="restart"/>
            <w:shd w:val="clear" w:color="000000" w:fill="FFFFFF"/>
            <w:tcMar>
              <w:left w:w="34" w:type="dxa"/>
              <w:right w:w="34" w:type="dxa"/>
            </w:tcMar>
          </w:tcPr>
          <w:p w:rsidR="002360D6" w:rsidRDefault="002360D6" w:rsidP="005001F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360D6" w:rsidTr="002360D6">
        <w:trPr>
          <w:trHeight w:hRule="exact" w:val="138"/>
        </w:trPr>
        <w:tc>
          <w:tcPr>
            <w:tcW w:w="143" w:type="dxa"/>
          </w:tcPr>
          <w:p w:rsidR="002360D6" w:rsidRDefault="002360D6"/>
        </w:tc>
        <w:tc>
          <w:tcPr>
            <w:tcW w:w="10097" w:type="dxa"/>
            <w:gridSpan w:val="9"/>
            <w:vMerge/>
            <w:shd w:val="clear" w:color="000000" w:fill="FFFFFF"/>
            <w:tcMar>
              <w:left w:w="34" w:type="dxa"/>
              <w:right w:w="34" w:type="dxa"/>
            </w:tcMar>
          </w:tcPr>
          <w:p w:rsidR="002360D6" w:rsidRDefault="002360D6"/>
        </w:tc>
      </w:tr>
      <w:tr w:rsidR="002360D6" w:rsidTr="002360D6">
        <w:trPr>
          <w:trHeight w:hRule="exact" w:val="1666"/>
        </w:trPr>
        <w:tc>
          <w:tcPr>
            <w:tcW w:w="143" w:type="dxa"/>
          </w:tcPr>
          <w:p w:rsidR="002360D6" w:rsidRDefault="002360D6"/>
        </w:tc>
        <w:tc>
          <w:tcPr>
            <w:tcW w:w="10097" w:type="dxa"/>
            <w:gridSpan w:val="9"/>
            <w:shd w:val="clear" w:color="000000" w:fill="FFFFFF"/>
            <w:tcMar>
              <w:left w:w="34" w:type="dxa"/>
              <w:right w:w="34" w:type="dxa"/>
            </w:tcMar>
          </w:tcPr>
          <w:p w:rsidR="002360D6" w:rsidRPr="008C14AD" w:rsidRDefault="002360D6" w:rsidP="005001FC">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Pr="008C14AD">
              <w:rPr>
                <w:rFonts w:ascii="Times New Roman" w:hAnsi="Times New Roman" w:cs="Times New Roman"/>
                <w:color w:val="000000"/>
                <w:sz w:val="24"/>
                <w:szCs w:val="24"/>
                <w:lang w:val="ru-RU"/>
              </w:rPr>
              <w:t xml:space="preserve"> года набора</w:t>
            </w:r>
          </w:p>
          <w:p w:rsidR="002360D6" w:rsidRPr="00A72A4C" w:rsidRDefault="002360D6" w:rsidP="005001FC">
            <w:pPr>
              <w:spacing w:after="0" w:line="240" w:lineRule="auto"/>
              <w:jc w:val="center"/>
              <w:rPr>
                <w:sz w:val="24"/>
                <w:szCs w:val="24"/>
                <w:lang w:val="ru-RU"/>
              </w:rPr>
            </w:pPr>
          </w:p>
          <w:p w:rsidR="002360D6" w:rsidRPr="00A72A4C" w:rsidRDefault="002360D6" w:rsidP="005001FC">
            <w:pPr>
              <w:spacing w:after="0" w:line="240" w:lineRule="auto"/>
              <w:jc w:val="center"/>
              <w:rPr>
                <w:sz w:val="24"/>
                <w:szCs w:val="24"/>
                <w:lang w:val="ru-RU"/>
              </w:rPr>
            </w:pPr>
            <w:r>
              <w:rPr>
                <w:rFonts w:ascii="Times New Roman" w:hAnsi="Times New Roman" w:cs="Times New Roman"/>
                <w:color w:val="000000"/>
                <w:sz w:val="24"/>
                <w:szCs w:val="24"/>
                <w:lang w:val="ru-RU"/>
              </w:rPr>
              <w:t>на 2021-2022</w:t>
            </w:r>
            <w:r w:rsidRPr="00A72A4C">
              <w:rPr>
                <w:rFonts w:ascii="Times New Roman" w:hAnsi="Times New Roman" w:cs="Times New Roman"/>
                <w:color w:val="000000"/>
                <w:sz w:val="24"/>
                <w:szCs w:val="24"/>
                <w:lang w:val="ru-RU"/>
              </w:rPr>
              <w:t xml:space="preserve"> учебный год</w:t>
            </w:r>
          </w:p>
          <w:p w:rsidR="002360D6" w:rsidRPr="00A72A4C" w:rsidRDefault="002360D6" w:rsidP="005001FC">
            <w:pPr>
              <w:spacing w:after="0" w:line="240" w:lineRule="auto"/>
              <w:jc w:val="center"/>
              <w:rPr>
                <w:sz w:val="24"/>
                <w:szCs w:val="24"/>
                <w:lang w:val="ru-RU"/>
              </w:rPr>
            </w:pPr>
          </w:p>
          <w:p w:rsidR="002360D6" w:rsidRPr="00A72A4C" w:rsidRDefault="002360D6" w:rsidP="005001FC">
            <w:pPr>
              <w:spacing w:after="0" w:line="240" w:lineRule="auto"/>
              <w:jc w:val="center"/>
              <w:rPr>
                <w:sz w:val="24"/>
                <w:szCs w:val="24"/>
                <w:lang w:val="ru-RU"/>
              </w:rPr>
            </w:pPr>
            <w:r w:rsidRPr="0084186C">
              <w:rPr>
                <w:rFonts w:ascii="Times New Roman" w:hAnsi="Times New Roman" w:cs="Times New Roman"/>
                <w:color w:val="000000"/>
                <w:sz w:val="24"/>
                <w:szCs w:val="24"/>
                <w:lang w:val="ru-RU"/>
              </w:rPr>
              <w:t>Омск, 20</w:t>
            </w:r>
            <w:r>
              <w:rPr>
                <w:rFonts w:ascii="Times New Roman" w:hAnsi="Times New Roman" w:cs="Times New Roman"/>
                <w:color w:val="000000"/>
                <w:sz w:val="24"/>
                <w:szCs w:val="24"/>
                <w:lang w:val="ru-RU"/>
              </w:rPr>
              <w:t>21</w:t>
            </w:r>
          </w:p>
        </w:tc>
      </w:tr>
    </w:tbl>
    <w:p w:rsidR="00F62FB9" w:rsidRDefault="00EA4C85">
      <w:pPr>
        <w:rPr>
          <w:sz w:val="0"/>
          <w:szCs w:val="0"/>
        </w:rPr>
      </w:pPr>
      <w:r>
        <w:br w:type="page"/>
      </w:r>
    </w:p>
    <w:tbl>
      <w:tblPr>
        <w:tblW w:w="0" w:type="auto"/>
        <w:tblCellMar>
          <w:left w:w="0" w:type="dxa"/>
          <w:right w:w="0" w:type="dxa"/>
        </w:tblCellMar>
        <w:tblLook w:val="04A0"/>
      </w:tblPr>
      <w:tblGrid>
        <w:gridCol w:w="10274"/>
      </w:tblGrid>
      <w:tr w:rsidR="00F62FB9">
        <w:trPr>
          <w:trHeight w:hRule="exact" w:val="2222"/>
        </w:trPr>
        <w:tc>
          <w:tcPr>
            <w:tcW w:w="10788" w:type="dxa"/>
            <w:shd w:val="clear" w:color="000000" w:fill="FFFFFF"/>
            <w:tcMar>
              <w:left w:w="34" w:type="dxa"/>
              <w:right w:w="34" w:type="dxa"/>
            </w:tcMar>
          </w:tcPr>
          <w:p w:rsidR="00F62FB9" w:rsidRDefault="00EA4C85">
            <w:pPr>
              <w:spacing w:after="0" w:line="240" w:lineRule="auto"/>
              <w:rPr>
                <w:sz w:val="24"/>
                <w:szCs w:val="24"/>
              </w:rPr>
            </w:pPr>
            <w:r>
              <w:rPr>
                <w:rFonts w:ascii="Times New Roman" w:hAnsi="Times New Roman" w:cs="Times New Roman"/>
                <w:color w:val="000000"/>
                <w:sz w:val="24"/>
                <w:szCs w:val="24"/>
              </w:rPr>
              <w:lastRenderedPageBreak/>
              <w:t>Составитель:</w:t>
            </w:r>
          </w:p>
          <w:p w:rsidR="00F62FB9" w:rsidRDefault="00F62FB9">
            <w:pPr>
              <w:spacing w:after="0" w:line="240" w:lineRule="auto"/>
              <w:rPr>
                <w:sz w:val="24"/>
                <w:szCs w:val="24"/>
              </w:rPr>
            </w:pPr>
          </w:p>
          <w:p w:rsidR="00F62FB9" w:rsidRDefault="00EA4C85">
            <w:pPr>
              <w:spacing w:after="0" w:line="240" w:lineRule="auto"/>
              <w:rPr>
                <w:sz w:val="24"/>
                <w:szCs w:val="24"/>
              </w:rPr>
            </w:pPr>
            <w:r>
              <w:rPr>
                <w:rFonts w:ascii="Times New Roman" w:hAnsi="Times New Roman" w:cs="Times New Roman"/>
                <w:color w:val="000000"/>
                <w:sz w:val="24"/>
                <w:szCs w:val="24"/>
              </w:rPr>
              <w:t>к.э.н., доцент _________________ /Гавриленко Н.Г./</w:t>
            </w:r>
          </w:p>
          <w:p w:rsidR="00F62FB9" w:rsidRDefault="00F62FB9">
            <w:pPr>
              <w:spacing w:after="0" w:line="240" w:lineRule="auto"/>
              <w:rPr>
                <w:sz w:val="24"/>
                <w:szCs w:val="24"/>
              </w:rPr>
            </w:pPr>
          </w:p>
          <w:p w:rsidR="00F62FB9" w:rsidRDefault="00EA4C8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F62FB9" w:rsidRDefault="00EA4C85">
            <w:pPr>
              <w:spacing w:after="0" w:line="240" w:lineRule="auto"/>
              <w:rPr>
                <w:sz w:val="24"/>
                <w:szCs w:val="24"/>
              </w:rPr>
            </w:pPr>
            <w:r>
              <w:rPr>
                <w:rFonts w:ascii="Times New Roman" w:hAnsi="Times New Roman" w:cs="Times New Roman"/>
                <w:color w:val="000000"/>
                <w:sz w:val="24"/>
                <w:szCs w:val="24"/>
              </w:rPr>
              <w:t xml:space="preserve">Протокол от </w:t>
            </w:r>
            <w:r w:rsidR="002360D6">
              <w:rPr>
                <w:rFonts w:ascii="Times New Roman" w:hAnsi="Times New Roman" w:cs="Times New Roman"/>
                <w:color w:val="000000"/>
                <w:sz w:val="24"/>
                <w:szCs w:val="24"/>
                <w:lang w:val="ru-RU"/>
              </w:rPr>
              <w:t>30</w:t>
            </w:r>
            <w:r w:rsidR="002360D6">
              <w:rPr>
                <w:rFonts w:ascii="Times New Roman" w:hAnsi="Times New Roman" w:cs="Times New Roman"/>
                <w:color w:val="000000"/>
                <w:sz w:val="24"/>
                <w:szCs w:val="24"/>
              </w:rPr>
              <w:t>.0</w:t>
            </w:r>
            <w:r w:rsidR="002360D6">
              <w:rPr>
                <w:rFonts w:ascii="Times New Roman" w:hAnsi="Times New Roman" w:cs="Times New Roman"/>
                <w:color w:val="000000"/>
                <w:sz w:val="24"/>
                <w:szCs w:val="24"/>
                <w:lang w:val="ru-RU"/>
              </w:rPr>
              <w:t>8</w:t>
            </w:r>
            <w:r w:rsidR="002360D6">
              <w:rPr>
                <w:rFonts w:ascii="Times New Roman" w:hAnsi="Times New Roman" w:cs="Times New Roman"/>
                <w:color w:val="000000"/>
                <w:sz w:val="24"/>
                <w:szCs w:val="24"/>
              </w:rPr>
              <w:t>.20</w:t>
            </w:r>
            <w:r w:rsidR="002360D6">
              <w:rPr>
                <w:rFonts w:ascii="Times New Roman" w:hAnsi="Times New Roman" w:cs="Times New Roman"/>
                <w:color w:val="000000"/>
                <w:sz w:val="24"/>
                <w:szCs w:val="24"/>
                <w:lang w:val="ru-RU"/>
              </w:rPr>
              <w:t>21</w:t>
            </w:r>
            <w:r w:rsidR="002360D6">
              <w:rPr>
                <w:rFonts w:ascii="Times New Roman" w:hAnsi="Times New Roman" w:cs="Times New Roman"/>
                <w:color w:val="000000"/>
                <w:sz w:val="24"/>
                <w:szCs w:val="24"/>
              </w:rPr>
              <w:t xml:space="preserve"> г.  №</w:t>
            </w:r>
            <w:r w:rsidR="002360D6">
              <w:rPr>
                <w:rFonts w:ascii="Times New Roman" w:hAnsi="Times New Roman" w:cs="Times New Roman"/>
                <w:color w:val="000000"/>
                <w:sz w:val="24"/>
                <w:szCs w:val="24"/>
                <w:lang w:val="ru-RU"/>
              </w:rPr>
              <w:t>1</w:t>
            </w:r>
          </w:p>
        </w:tc>
      </w:tr>
      <w:tr w:rsidR="00F62FB9">
        <w:trPr>
          <w:trHeight w:hRule="exact" w:val="277"/>
        </w:trPr>
        <w:tc>
          <w:tcPr>
            <w:tcW w:w="10788" w:type="dxa"/>
            <w:shd w:val="clear" w:color="000000" w:fill="FFFFFF"/>
            <w:tcMar>
              <w:left w:w="34" w:type="dxa"/>
              <w:right w:w="34" w:type="dxa"/>
            </w:tcMar>
          </w:tcPr>
          <w:p w:rsidR="00F62FB9" w:rsidRDefault="00EA4C85">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F62FB9" w:rsidRDefault="00EA4C85">
      <w:pPr>
        <w:rPr>
          <w:sz w:val="0"/>
          <w:szCs w:val="0"/>
        </w:rPr>
      </w:pPr>
      <w:r>
        <w:br w:type="page"/>
      </w:r>
    </w:p>
    <w:tbl>
      <w:tblPr>
        <w:tblW w:w="0" w:type="auto"/>
        <w:tblCellMar>
          <w:left w:w="0" w:type="dxa"/>
          <w:right w:w="0" w:type="dxa"/>
        </w:tblCellMar>
        <w:tblLook w:val="04A0"/>
      </w:tblPr>
      <w:tblGrid>
        <w:gridCol w:w="9654"/>
      </w:tblGrid>
      <w:tr w:rsidR="00F62FB9">
        <w:trPr>
          <w:trHeight w:hRule="exact" w:val="277"/>
        </w:trPr>
        <w:tc>
          <w:tcPr>
            <w:tcW w:w="9654" w:type="dxa"/>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62FB9">
        <w:trPr>
          <w:trHeight w:hRule="exact" w:val="555"/>
        </w:trPr>
        <w:tc>
          <w:tcPr>
            <w:tcW w:w="9640" w:type="dxa"/>
          </w:tcPr>
          <w:p w:rsidR="00F62FB9" w:rsidRDefault="00F62FB9"/>
        </w:tc>
      </w:tr>
      <w:tr w:rsidR="00F62FB9">
        <w:trPr>
          <w:trHeight w:hRule="exact" w:val="8751"/>
        </w:trPr>
        <w:tc>
          <w:tcPr>
            <w:tcW w:w="9654" w:type="dxa"/>
            <w:shd w:val="clear" w:color="000000" w:fill="FFFFFF"/>
            <w:tcMar>
              <w:left w:w="34" w:type="dxa"/>
              <w:right w:w="34" w:type="dxa"/>
            </w:tcMar>
          </w:tcPr>
          <w:p w:rsidR="00F62FB9" w:rsidRDefault="00EA4C8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62FB9" w:rsidRDefault="00EA4C8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62FB9" w:rsidRDefault="00EA4C8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62FB9" w:rsidRDefault="00EA4C8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62FB9" w:rsidRDefault="00EA4C8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62FB9" w:rsidRDefault="00EA4C8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62FB9" w:rsidRDefault="00EA4C8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62FB9" w:rsidRDefault="00EA4C8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62FB9" w:rsidRDefault="00EA4C8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62FB9" w:rsidRDefault="00EA4C8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62FB9" w:rsidRDefault="00EA4C8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62FB9" w:rsidRDefault="00EA4C8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62FB9" w:rsidRDefault="00EA4C85">
      <w:pPr>
        <w:rPr>
          <w:sz w:val="0"/>
          <w:szCs w:val="0"/>
        </w:rPr>
      </w:pPr>
      <w:r>
        <w:br w:type="page"/>
      </w:r>
    </w:p>
    <w:tbl>
      <w:tblPr>
        <w:tblW w:w="0" w:type="auto"/>
        <w:tblCellMar>
          <w:left w:w="0" w:type="dxa"/>
          <w:right w:w="0" w:type="dxa"/>
        </w:tblCellMar>
        <w:tblLook w:val="04A0"/>
      </w:tblPr>
      <w:tblGrid>
        <w:gridCol w:w="9654"/>
      </w:tblGrid>
      <w:tr w:rsidR="00F62FB9">
        <w:trPr>
          <w:trHeight w:hRule="exact" w:val="277"/>
        </w:trPr>
        <w:tc>
          <w:tcPr>
            <w:tcW w:w="9654" w:type="dxa"/>
            <w:shd w:val="clear" w:color="000000" w:fill="FFFFFF"/>
            <w:tcMar>
              <w:left w:w="34" w:type="dxa"/>
              <w:right w:w="34" w:type="dxa"/>
            </w:tcMar>
          </w:tcPr>
          <w:p w:rsidR="00F62FB9" w:rsidRDefault="00EA4C8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62FB9">
        <w:trPr>
          <w:trHeight w:hRule="exact" w:val="15113"/>
        </w:trPr>
        <w:tc>
          <w:tcPr>
            <w:tcW w:w="9654" w:type="dxa"/>
            <w:shd w:val="clear" w:color="000000" w:fill="FFFFFF"/>
            <w:tcMar>
              <w:left w:w="34" w:type="dxa"/>
              <w:right w:w="34" w:type="dxa"/>
            </w:tcMar>
          </w:tcPr>
          <w:p w:rsidR="00F62FB9" w:rsidRDefault="00EA4C8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62FB9" w:rsidRDefault="00EA4C8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F62FB9" w:rsidRDefault="00EA4C8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62FB9" w:rsidRDefault="00EA4C8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62FB9" w:rsidRDefault="00EA4C8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62FB9" w:rsidRDefault="00EA4C8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62FB9" w:rsidRDefault="00EA4C85">
            <w:pPr>
              <w:spacing w:after="0" w:line="240" w:lineRule="auto"/>
              <w:jc w:val="both"/>
              <w:rPr>
                <w:sz w:val="24"/>
                <w:szCs w:val="24"/>
              </w:rPr>
            </w:pPr>
            <w:r>
              <w:rPr>
                <w:rFonts w:ascii="Times New Roman" w:hAnsi="Times New Roman" w:cs="Times New Roman"/>
                <w:color w:val="000000"/>
                <w:sz w:val="24"/>
                <w:szCs w:val="24"/>
              </w:rPr>
              <w:t>- «Положением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 одобренным на заседании Ученого совета от 29.01.2018 (протокол заседания № 7), Студенческого совета ОмГА от 26.01.2018 (протокол заседания № 7), утвержденным приказом ректора от 29.01.2018 №2а;</w:t>
            </w:r>
          </w:p>
          <w:p w:rsidR="00F62FB9" w:rsidRDefault="00EA4C8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62FB9" w:rsidRDefault="00EA4C8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62FB9" w:rsidRDefault="00EA4C85">
            <w:pPr>
              <w:spacing w:after="0" w:line="240" w:lineRule="auto"/>
              <w:jc w:val="both"/>
              <w:rPr>
                <w:sz w:val="24"/>
                <w:szCs w:val="24"/>
              </w:rPr>
            </w:pPr>
            <w:r>
              <w:rPr>
                <w:rFonts w:ascii="Times New Roman" w:hAnsi="Times New Roman" w:cs="Times New Roman"/>
                <w:color w:val="000000"/>
                <w:sz w:val="24"/>
                <w:szCs w:val="24"/>
              </w:rPr>
              <w:t xml:space="preserve">-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w:t>
            </w:r>
            <w:r w:rsidR="002360D6">
              <w:rPr>
                <w:rFonts w:ascii="Times New Roman" w:hAnsi="Times New Roman" w:cs="Times New Roman"/>
                <w:color w:val="000000"/>
                <w:sz w:val="24"/>
                <w:szCs w:val="24"/>
                <w:lang w:val="ru-RU"/>
              </w:rPr>
              <w:t>2021/2022</w:t>
            </w:r>
            <w:r w:rsidR="002360D6" w:rsidRPr="00A72A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учебный год, утвержденным приказом ректора от </w:t>
            </w:r>
            <w:r w:rsidR="002360D6">
              <w:rPr>
                <w:rFonts w:ascii="Times New Roman" w:hAnsi="Times New Roman" w:cs="Times New Roman"/>
                <w:sz w:val="24"/>
                <w:szCs w:val="24"/>
                <w:lang w:val="ru-RU"/>
              </w:rPr>
              <w:t>30.08.2021 № 94</w:t>
            </w:r>
            <w:r>
              <w:rPr>
                <w:rFonts w:ascii="Times New Roman" w:hAnsi="Times New Roman" w:cs="Times New Roman"/>
                <w:color w:val="000000"/>
                <w:sz w:val="24"/>
                <w:szCs w:val="24"/>
              </w:rPr>
              <w:t>;</w:t>
            </w:r>
          </w:p>
          <w:p w:rsidR="00F62FB9" w:rsidRDefault="00EA4C85">
            <w:pPr>
              <w:spacing w:after="0" w:line="240" w:lineRule="auto"/>
              <w:jc w:val="both"/>
              <w:rPr>
                <w:sz w:val="24"/>
                <w:szCs w:val="24"/>
              </w:rPr>
            </w:pPr>
            <w:r>
              <w:rPr>
                <w:rFonts w:ascii="Times New Roman" w:hAnsi="Times New Roman" w:cs="Times New Roman"/>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«Финансовый практикум» в течение </w:t>
            </w:r>
            <w:r w:rsidR="002360D6">
              <w:rPr>
                <w:rFonts w:ascii="Times New Roman" w:hAnsi="Times New Roman" w:cs="Times New Roman"/>
                <w:color w:val="000000"/>
                <w:sz w:val="24"/>
                <w:szCs w:val="24"/>
                <w:lang w:val="ru-RU"/>
              </w:rPr>
              <w:t>2021/2022</w:t>
            </w:r>
            <w:r w:rsidR="002360D6" w:rsidRPr="00A72A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учебного года:</w:t>
            </w:r>
          </w:p>
          <w:p w:rsidR="00F62FB9" w:rsidRDefault="00EA4C8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F62FB9" w:rsidRDefault="00EA4C85">
      <w:pPr>
        <w:rPr>
          <w:sz w:val="0"/>
          <w:szCs w:val="0"/>
        </w:rPr>
      </w:pPr>
      <w:r>
        <w:br w:type="page"/>
      </w:r>
    </w:p>
    <w:tbl>
      <w:tblPr>
        <w:tblW w:w="0" w:type="auto"/>
        <w:tblCellMar>
          <w:left w:w="0" w:type="dxa"/>
          <w:right w:w="0" w:type="dxa"/>
        </w:tblCellMar>
        <w:tblLook w:val="04A0"/>
      </w:tblPr>
      <w:tblGrid>
        <w:gridCol w:w="9654"/>
      </w:tblGrid>
      <w:tr w:rsidR="00F62FB9">
        <w:trPr>
          <w:trHeight w:hRule="exact" w:val="826"/>
        </w:trPr>
        <w:tc>
          <w:tcPr>
            <w:tcW w:w="9654" w:type="dxa"/>
            <w:shd w:val="clear" w:color="000000" w:fill="FFFFFF"/>
            <w:tcMar>
              <w:left w:w="34" w:type="dxa"/>
              <w:right w:w="34" w:type="dxa"/>
            </w:tcMar>
          </w:tcPr>
          <w:p w:rsidR="00F62FB9" w:rsidRDefault="00EA4C85">
            <w:pPr>
              <w:spacing w:after="0" w:line="240" w:lineRule="auto"/>
              <w:jc w:val="both"/>
              <w:rPr>
                <w:sz w:val="24"/>
                <w:szCs w:val="24"/>
              </w:rPr>
            </w:pPr>
            <w:proofErr w:type="gramStart"/>
            <w:r>
              <w:rPr>
                <w:rFonts w:ascii="Times New Roman" w:hAnsi="Times New Roman" w:cs="Times New Roman"/>
                <w:color w:val="000000"/>
                <w:sz w:val="24"/>
                <w:szCs w:val="24"/>
              </w:rPr>
              <w:lastRenderedPageBreak/>
              <w:t>в</w:t>
            </w:r>
            <w:proofErr w:type="gramEnd"/>
            <w:r>
              <w:rPr>
                <w:rFonts w:ascii="Times New Roman" w:hAnsi="Times New Roman" w:cs="Times New Roman"/>
                <w:color w:val="000000"/>
                <w:sz w:val="24"/>
                <w:szCs w:val="24"/>
              </w:rPr>
              <w:t xml:space="preserve">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62FB9">
        <w:trPr>
          <w:trHeight w:hRule="exact" w:val="138"/>
        </w:trPr>
        <w:tc>
          <w:tcPr>
            <w:tcW w:w="9640" w:type="dxa"/>
          </w:tcPr>
          <w:p w:rsidR="00F62FB9" w:rsidRDefault="00F62FB9"/>
        </w:tc>
      </w:tr>
      <w:tr w:rsidR="00F62FB9">
        <w:trPr>
          <w:trHeight w:hRule="exact" w:val="1125"/>
        </w:trPr>
        <w:tc>
          <w:tcPr>
            <w:tcW w:w="9654" w:type="dxa"/>
            <w:shd w:val="clear" w:color="000000" w:fill="FFFFFF"/>
            <w:tcMar>
              <w:left w:w="34" w:type="dxa"/>
              <w:right w:w="34" w:type="dxa"/>
            </w:tcMar>
          </w:tcPr>
          <w:p w:rsidR="00F62FB9" w:rsidRDefault="00EA4C85">
            <w:pPr>
              <w:spacing w:after="0" w:line="240" w:lineRule="auto"/>
              <w:rPr>
                <w:sz w:val="24"/>
                <w:szCs w:val="24"/>
              </w:rPr>
            </w:pPr>
            <w:r>
              <w:rPr>
                <w:rFonts w:ascii="Times New Roman" w:hAnsi="Times New Roman" w:cs="Times New Roman"/>
                <w:b/>
                <w:color w:val="000000"/>
                <w:sz w:val="24"/>
                <w:szCs w:val="24"/>
              </w:rPr>
              <w:t>1. Наименование дисциплины: К.М.01.03 «Финансовый практикум».</w:t>
            </w:r>
          </w:p>
          <w:p w:rsidR="00F62FB9" w:rsidRDefault="00EA4C8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62FB9">
        <w:trPr>
          <w:trHeight w:hRule="exact" w:val="138"/>
        </w:trPr>
        <w:tc>
          <w:tcPr>
            <w:tcW w:w="9640" w:type="dxa"/>
          </w:tcPr>
          <w:p w:rsidR="00F62FB9" w:rsidRDefault="00F62FB9"/>
        </w:tc>
      </w:tr>
      <w:tr w:rsidR="00F62FB9">
        <w:trPr>
          <w:trHeight w:hRule="exact" w:val="3530"/>
        </w:trPr>
        <w:tc>
          <w:tcPr>
            <w:tcW w:w="9654" w:type="dxa"/>
            <w:shd w:val="clear" w:color="000000" w:fill="FFFFFF"/>
            <w:tcMar>
              <w:left w:w="34" w:type="dxa"/>
              <w:right w:w="34" w:type="dxa"/>
            </w:tcMar>
          </w:tcPr>
          <w:p w:rsidR="00F62FB9" w:rsidRDefault="00EA4C8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62FB9" w:rsidRDefault="00EA4C8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«Финансовый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62FB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rPr>
                <w:sz w:val="24"/>
                <w:szCs w:val="24"/>
              </w:rPr>
            </w:pPr>
            <w:r>
              <w:rPr>
                <w:rFonts w:ascii="Times New Roman" w:hAnsi="Times New Roman" w:cs="Times New Roman"/>
                <w:b/>
                <w:color w:val="000000"/>
                <w:sz w:val="24"/>
                <w:szCs w:val="24"/>
              </w:rPr>
              <w:t>Код компетенции: УК-3</w:t>
            </w:r>
          </w:p>
          <w:p w:rsidR="00F62FB9" w:rsidRDefault="00EA4C85">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F62FB9">
        <w:trPr>
          <w:trHeight w:hRule="exact" w:val="585"/>
        </w:trPr>
        <w:tc>
          <w:tcPr>
            <w:tcW w:w="9654" w:type="dxa"/>
            <w:shd w:val="clear" w:color="000000" w:fill="FFFFFF"/>
            <w:tcMar>
              <w:left w:w="34" w:type="dxa"/>
              <w:right w:w="34" w:type="dxa"/>
            </w:tcMar>
          </w:tcPr>
          <w:p w:rsidR="00F62FB9" w:rsidRDefault="00F62FB9">
            <w:pPr>
              <w:spacing w:after="0" w:line="240" w:lineRule="auto"/>
              <w:rPr>
                <w:sz w:val="24"/>
                <w:szCs w:val="24"/>
              </w:rPr>
            </w:pPr>
          </w:p>
          <w:p w:rsidR="00F62FB9" w:rsidRDefault="00EA4C8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62FB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rPr>
                <w:sz w:val="24"/>
                <w:szCs w:val="24"/>
              </w:rPr>
            </w:pPr>
            <w:r>
              <w:rPr>
                <w:rFonts w:ascii="Times New Roman" w:hAnsi="Times New Roman" w:cs="Times New Roman"/>
                <w:color w:val="000000"/>
                <w:sz w:val="24"/>
                <w:szCs w:val="24"/>
              </w:rPr>
              <w:t>УК-3.5 знать общие правила функционирования сферы финансов как составляющей социального взаимодействия</w:t>
            </w:r>
          </w:p>
        </w:tc>
      </w:tr>
      <w:tr w:rsidR="00F62FB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rPr>
                <w:sz w:val="24"/>
                <w:szCs w:val="24"/>
              </w:rPr>
            </w:pPr>
            <w:r>
              <w:rPr>
                <w:rFonts w:ascii="Times New Roman" w:hAnsi="Times New Roman" w:cs="Times New Roman"/>
                <w:color w:val="000000"/>
                <w:sz w:val="24"/>
                <w:szCs w:val="24"/>
              </w:rPr>
              <w:t>УК-3.6 знать  принципы, правила и методы взаимодействия с финансовыми институтами и организациями в процессе осуществления финансовых операций; источники информации о существующих финансовых продуктах, их производителях, существующих каналах получения информации и консультационных услуг</w:t>
            </w:r>
          </w:p>
        </w:tc>
      </w:tr>
      <w:tr w:rsidR="00F62FB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rPr>
                <w:sz w:val="24"/>
                <w:szCs w:val="24"/>
              </w:rPr>
            </w:pPr>
            <w:r>
              <w:rPr>
                <w:rFonts w:ascii="Times New Roman" w:hAnsi="Times New Roman" w:cs="Times New Roman"/>
                <w:color w:val="000000"/>
                <w:sz w:val="24"/>
                <w:szCs w:val="24"/>
              </w:rPr>
              <w:t>УК-3.7 уметь формировать деловые коммуникации в процессе финансовых операций</w:t>
            </w:r>
          </w:p>
        </w:tc>
      </w:tr>
      <w:tr w:rsidR="00F62FB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rPr>
                <w:sz w:val="24"/>
                <w:szCs w:val="24"/>
              </w:rPr>
            </w:pPr>
            <w:r>
              <w:rPr>
                <w:rFonts w:ascii="Times New Roman" w:hAnsi="Times New Roman" w:cs="Times New Roman"/>
                <w:color w:val="000000"/>
                <w:sz w:val="24"/>
                <w:szCs w:val="24"/>
              </w:rPr>
              <w:t>УК-3.8 уметь использовать информацию о существующих финансовых продуктах, их производителях, каналах получения информации и консультационных услуг в процессе принятия финансовых решений; осуществлять финансовое планирование и контроль личного бюджета и бюджета домохозяйства</w:t>
            </w:r>
          </w:p>
        </w:tc>
      </w:tr>
      <w:tr w:rsidR="00F62FB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rPr>
                <w:sz w:val="24"/>
                <w:szCs w:val="24"/>
              </w:rPr>
            </w:pPr>
            <w:r>
              <w:rPr>
                <w:rFonts w:ascii="Times New Roman" w:hAnsi="Times New Roman" w:cs="Times New Roman"/>
                <w:color w:val="000000"/>
                <w:sz w:val="24"/>
                <w:szCs w:val="24"/>
              </w:rPr>
              <w:t xml:space="preserve">УК-3.12 </w:t>
            </w:r>
            <w:proofErr w:type="gramStart"/>
            <w:r>
              <w:rPr>
                <w:rFonts w:ascii="Times New Roman" w:hAnsi="Times New Roman" w:cs="Times New Roman"/>
                <w:color w:val="000000"/>
                <w:sz w:val="24"/>
                <w:szCs w:val="24"/>
              </w:rPr>
              <w:t>владеть  навыками</w:t>
            </w:r>
            <w:proofErr w:type="gramEnd"/>
            <w:r>
              <w:rPr>
                <w:rFonts w:ascii="Times New Roman" w:hAnsi="Times New Roman" w:cs="Times New Roman"/>
                <w:color w:val="000000"/>
                <w:sz w:val="24"/>
                <w:szCs w:val="24"/>
              </w:rPr>
              <w:t xml:space="preserve"> и методами взаимодействия с финансовыми учреждениями (письменные и устные консультации, работа с персональным финансовым менеджером, порталами финансовых услуг и т.п.)</w:t>
            </w:r>
          </w:p>
        </w:tc>
      </w:tr>
      <w:tr w:rsidR="00F62FB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rPr>
                <w:sz w:val="24"/>
                <w:szCs w:val="24"/>
              </w:rPr>
            </w:pPr>
            <w:r>
              <w:rPr>
                <w:rFonts w:ascii="Times New Roman" w:hAnsi="Times New Roman" w:cs="Times New Roman"/>
                <w:color w:val="000000"/>
                <w:sz w:val="24"/>
                <w:szCs w:val="24"/>
              </w:rPr>
              <w:t>УК-3.13 владеть методами финансового планирования, контроля личного бюджета, осознанного выбора финансовых продуктов и услуг с учётом информации об имеющихся возможностях и рисках</w:t>
            </w:r>
          </w:p>
        </w:tc>
      </w:tr>
      <w:tr w:rsidR="00F62FB9">
        <w:trPr>
          <w:trHeight w:hRule="exact" w:val="416"/>
        </w:trPr>
        <w:tc>
          <w:tcPr>
            <w:tcW w:w="9640" w:type="dxa"/>
          </w:tcPr>
          <w:p w:rsidR="00F62FB9" w:rsidRDefault="00F62FB9"/>
        </w:tc>
      </w:tr>
      <w:tr w:rsidR="00F62FB9">
        <w:trPr>
          <w:trHeight w:hRule="exact" w:val="304"/>
        </w:trPr>
        <w:tc>
          <w:tcPr>
            <w:tcW w:w="9654" w:type="dxa"/>
            <w:shd w:val="clear" w:color="000000" w:fill="FFFFFF"/>
            <w:tcMar>
              <w:left w:w="34" w:type="dxa"/>
              <w:right w:w="34" w:type="dxa"/>
            </w:tcMar>
          </w:tcPr>
          <w:p w:rsidR="00F62FB9" w:rsidRDefault="00EA4C8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62FB9">
        <w:trPr>
          <w:trHeight w:hRule="exact" w:val="1637"/>
        </w:trPr>
        <w:tc>
          <w:tcPr>
            <w:tcW w:w="9654" w:type="dxa"/>
            <w:shd w:val="clear" w:color="000000" w:fill="FFFFFF"/>
            <w:tcMar>
              <w:left w:w="34" w:type="dxa"/>
              <w:right w:w="34" w:type="dxa"/>
            </w:tcMar>
          </w:tcPr>
          <w:p w:rsidR="00F62FB9" w:rsidRDefault="00F62FB9">
            <w:pPr>
              <w:spacing w:after="0" w:line="240" w:lineRule="auto"/>
              <w:jc w:val="both"/>
              <w:rPr>
                <w:sz w:val="24"/>
                <w:szCs w:val="24"/>
              </w:rPr>
            </w:pPr>
          </w:p>
          <w:p w:rsidR="00F62FB9" w:rsidRDefault="00EA4C85">
            <w:pPr>
              <w:spacing w:after="0" w:line="240" w:lineRule="auto"/>
              <w:jc w:val="both"/>
              <w:rPr>
                <w:sz w:val="24"/>
                <w:szCs w:val="24"/>
              </w:rPr>
            </w:pPr>
            <w:r>
              <w:rPr>
                <w:rFonts w:ascii="Times New Roman" w:hAnsi="Times New Roman" w:cs="Times New Roman"/>
                <w:color w:val="000000"/>
                <w:sz w:val="24"/>
                <w:szCs w:val="24"/>
              </w:rPr>
              <w:t>Дисциплина К.М.01.03 «Финансовый практикум» относится к обязательной части, является дисциплиной Блока &lt;не удалось определить&gt;. «&lt;</w:t>
            </w:r>
            <w:proofErr w:type="gramStart"/>
            <w:r>
              <w:rPr>
                <w:rFonts w:ascii="Times New Roman" w:hAnsi="Times New Roman" w:cs="Times New Roman"/>
                <w:color w:val="000000"/>
                <w:sz w:val="24"/>
                <w:szCs w:val="24"/>
              </w:rPr>
              <w:t>не</w:t>
            </w:r>
            <w:proofErr w:type="gramEnd"/>
            <w:r>
              <w:rPr>
                <w:rFonts w:ascii="Times New Roman" w:hAnsi="Times New Roman" w:cs="Times New Roman"/>
                <w:color w:val="000000"/>
                <w:sz w:val="24"/>
                <w:szCs w:val="24"/>
              </w:rPr>
              <w:t xml:space="preserve"> удалось определить&gt;». Социально-гуманитарный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F62FB9" w:rsidRDefault="00EA4C85">
      <w:pPr>
        <w:rPr>
          <w:sz w:val="0"/>
          <w:szCs w:val="0"/>
        </w:rPr>
      </w:pPr>
      <w:r>
        <w:br w:type="page"/>
      </w:r>
    </w:p>
    <w:tbl>
      <w:tblPr>
        <w:tblW w:w="0" w:type="auto"/>
        <w:tblCellMar>
          <w:left w:w="0" w:type="dxa"/>
          <w:right w:w="0" w:type="dxa"/>
        </w:tblCellMar>
        <w:tblLook w:val="04A0"/>
      </w:tblPr>
      <w:tblGrid>
        <w:gridCol w:w="3984"/>
        <w:gridCol w:w="1702"/>
        <w:gridCol w:w="1716"/>
        <w:gridCol w:w="426"/>
        <w:gridCol w:w="723"/>
        <w:gridCol w:w="143"/>
        <w:gridCol w:w="1007"/>
      </w:tblGrid>
      <w:tr w:rsidR="00F62FB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FB9" w:rsidRDefault="00EA4C85">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FB9" w:rsidRDefault="00EA4C85">
            <w:pPr>
              <w:spacing w:after="0" w:line="240" w:lineRule="auto"/>
              <w:jc w:val="center"/>
              <w:rPr>
                <w:sz w:val="24"/>
                <w:szCs w:val="24"/>
              </w:rPr>
            </w:pPr>
            <w:r>
              <w:rPr>
                <w:rFonts w:ascii="Times New Roman" w:hAnsi="Times New Roman" w:cs="Times New Roman"/>
                <w:color w:val="000000"/>
                <w:sz w:val="24"/>
                <w:szCs w:val="24"/>
              </w:rPr>
              <w:t>Коды</w:t>
            </w:r>
          </w:p>
          <w:p w:rsidR="00F62FB9" w:rsidRDefault="00EA4C85">
            <w:pPr>
              <w:spacing w:after="0" w:line="240" w:lineRule="auto"/>
              <w:jc w:val="center"/>
              <w:rPr>
                <w:sz w:val="24"/>
                <w:szCs w:val="24"/>
              </w:rPr>
            </w:pPr>
            <w:r>
              <w:rPr>
                <w:rFonts w:ascii="Times New Roman" w:hAnsi="Times New Roman" w:cs="Times New Roman"/>
                <w:color w:val="000000"/>
                <w:sz w:val="24"/>
                <w:szCs w:val="24"/>
              </w:rPr>
              <w:t>форми-</w:t>
            </w:r>
          </w:p>
          <w:p w:rsidR="00F62FB9" w:rsidRDefault="00EA4C85">
            <w:pPr>
              <w:spacing w:after="0" w:line="240" w:lineRule="auto"/>
              <w:jc w:val="center"/>
              <w:rPr>
                <w:sz w:val="24"/>
                <w:szCs w:val="24"/>
              </w:rPr>
            </w:pPr>
            <w:r>
              <w:rPr>
                <w:rFonts w:ascii="Times New Roman" w:hAnsi="Times New Roman" w:cs="Times New Roman"/>
                <w:color w:val="000000"/>
                <w:sz w:val="24"/>
                <w:szCs w:val="24"/>
              </w:rPr>
              <w:t>руемых</w:t>
            </w:r>
          </w:p>
          <w:p w:rsidR="00F62FB9" w:rsidRDefault="00EA4C85">
            <w:pPr>
              <w:spacing w:after="0" w:line="240" w:lineRule="auto"/>
              <w:jc w:val="center"/>
              <w:rPr>
                <w:sz w:val="24"/>
                <w:szCs w:val="24"/>
              </w:rPr>
            </w:pPr>
            <w:r>
              <w:rPr>
                <w:rFonts w:ascii="Times New Roman" w:hAnsi="Times New Roman" w:cs="Times New Roman"/>
                <w:color w:val="000000"/>
                <w:sz w:val="24"/>
                <w:szCs w:val="24"/>
              </w:rPr>
              <w:t>компе-</w:t>
            </w:r>
          </w:p>
          <w:p w:rsidR="00F62FB9" w:rsidRDefault="00EA4C85">
            <w:pPr>
              <w:spacing w:after="0" w:line="240" w:lineRule="auto"/>
              <w:jc w:val="center"/>
              <w:rPr>
                <w:sz w:val="24"/>
                <w:szCs w:val="24"/>
              </w:rPr>
            </w:pPr>
            <w:r>
              <w:rPr>
                <w:rFonts w:ascii="Times New Roman" w:hAnsi="Times New Roman" w:cs="Times New Roman"/>
                <w:color w:val="000000"/>
                <w:sz w:val="24"/>
                <w:szCs w:val="24"/>
              </w:rPr>
              <w:t>тенций</w:t>
            </w:r>
          </w:p>
        </w:tc>
      </w:tr>
      <w:tr w:rsidR="00F62FB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FB9" w:rsidRDefault="00EA4C8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FB9" w:rsidRDefault="00F62FB9"/>
        </w:tc>
      </w:tr>
      <w:tr w:rsidR="00F62FB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FB9" w:rsidRDefault="00EA4C8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FB9" w:rsidRDefault="00EA4C8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FB9" w:rsidRDefault="00F62FB9"/>
        </w:tc>
      </w:tr>
      <w:tr w:rsidR="00F62FB9">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FB9" w:rsidRDefault="00EA4C85">
            <w:pPr>
              <w:spacing w:after="0" w:line="240" w:lineRule="auto"/>
              <w:jc w:val="center"/>
            </w:pPr>
            <w:r>
              <w:rPr>
                <w:rFonts w:ascii="Times New Roman" w:hAnsi="Times New Roman" w:cs="Times New Roman"/>
                <w:color w:val="000000"/>
              </w:rPr>
              <w:t>Успешное освоение программы основного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FB9" w:rsidRDefault="00EA4C85">
            <w:pPr>
              <w:spacing w:after="0" w:line="240" w:lineRule="auto"/>
              <w:jc w:val="center"/>
            </w:pPr>
            <w:r>
              <w:rPr>
                <w:rFonts w:ascii="Times New Roman" w:hAnsi="Times New Roman" w:cs="Times New Roman"/>
                <w:color w:val="000000"/>
              </w:rPr>
              <w:t>Государственный экзамен</w:t>
            </w:r>
          </w:p>
          <w:p w:rsidR="00F62FB9" w:rsidRDefault="00EA4C85">
            <w:pPr>
              <w:spacing w:after="0" w:line="240" w:lineRule="auto"/>
              <w:jc w:val="center"/>
            </w:pPr>
            <w:r>
              <w:rPr>
                <w:rFonts w:ascii="Times New Roman" w:hAnsi="Times New Roman" w:cs="Times New Roman"/>
                <w:color w:val="000000"/>
              </w:rPr>
              <w:t>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FB9" w:rsidRDefault="00EA4C85">
            <w:pPr>
              <w:spacing w:after="0" w:line="240" w:lineRule="auto"/>
              <w:jc w:val="center"/>
              <w:rPr>
                <w:sz w:val="24"/>
                <w:szCs w:val="24"/>
              </w:rPr>
            </w:pPr>
            <w:r>
              <w:rPr>
                <w:rFonts w:ascii="Times New Roman" w:hAnsi="Times New Roman" w:cs="Times New Roman"/>
                <w:color w:val="000000"/>
                <w:sz w:val="24"/>
                <w:szCs w:val="24"/>
              </w:rPr>
              <w:t>УК-3</w:t>
            </w:r>
          </w:p>
        </w:tc>
      </w:tr>
      <w:tr w:rsidR="00F62FB9">
        <w:trPr>
          <w:trHeight w:hRule="exact" w:val="138"/>
        </w:trPr>
        <w:tc>
          <w:tcPr>
            <w:tcW w:w="3970" w:type="dxa"/>
          </w:tcPr>
          <w:p w:rsidR="00F62FB9" w:rsidRDefault="00F62FB9"/>
        </w:tc>
        <w:tc>
          <w:tcPr>
            <w:tcW w:w="1702" w:type="dxa"/>
          </w:tcPr>
          <w:p w:rsidR="00F62FB9" w:rsidRDefault="00F62FB9"/>
        </w:tc>
        <w:tc>
          <w:tcPr>
            <w:tcW w:w="1702" w:type="dxa"/>
          </w:tcPr>
          <w:p w:rsidR="00F62FB9" w:rsidRDefault="00F62FB9"/>
        </w:tc>
        <w:tc>
          <w:tcPr>
            <w:tcW w:w="426" w:type="dxa"/>
          </w:tcPr>
          <w:p w:rsidR="00F62FB9" w:rsidRDefault="00F62FB9"/>
        </w:tc>
        <w:tc>
          <w:tcPr>
            <w:tcW w:w="710" w:type="dxa"/>
          </w:tcPr>
          <w:p w:rsidR="00F62FB9" w:rsidRDefault="00F62FB9"/>
        </w:tc>
        <w:tc>
          <w:tcPr>
            <w:tcW w:w="143" w:type="dxa"/>
          </w:tcPr>
          <w:p w:rsidR="00F62FB9" w:rsidRDefault="00F62FB9"/>
        </w:tc>
        <w:tc>
          <w:tcPr>
            <w:tcW w:w="993" w:type="dxa"/>
          </w:tcPr>
          <w:p w:rsidR="00F62FB9" w:rsidRDefault="00F62FB9"/>
        </w:tc>
      </w:tr>
      <w:tr w:rsidR="00F62FB9">
        <w:trPr>
          <w:trHeight w:hRule="exact" w:val="1125"/>
        </w:trPr>
        <w:tc>
          <w:tcPr>
            <w:tcW w:w="9654" w:type="dxa"/>
            <w:gridSpan w:val="7"/>
            <w:shd w:val="clear" w:color="000000" w:fill="FFFFFF"/>
            <w:tcMar>
              <w:left w:w="34" w:type="dxa"/>
              <w:right w:w="34" w:type="dxa"/>
            </w:tcMar>
          </w:tcPr>
          <w:p w:rsidR="00F62FB9" w:rsidRDefault="00EA4C8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62FB9">
        <w:trPr>
          <w:trHeight w:hRule="exact" w:val="585"/>
        </w:trPr>
        <w:tc>
          <w:tcPr>
            <w:tcW w:w="9654" w:type="dxa"/>
            <w:gridSpan w:val="7"/>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F62FB9" w:rsidRDefault="00EA4C85">
            <w:pPr>
              <w:spacing w:after="0" w:line="240" w:lineRule="auto"/>
              <w:jc w:val="center"/>
              <w:rPr>
                <w:sz w:val="24"/>
                <w:szCs w:val="24"/>
              </w:rPr>
            </w:pPr>
            <w:r>
              <w:rPr>
                <w:rFonts w:ascii="Times New Roman" w:hAnsi="Times New Roman" w:cs="Times New Roman"/>
                <w:color w:val="000000"/>
                <w:sz w:val="24"/>
                <w:szCs w:val="24"/>
              </w:rPr>
              <w:t>Из них:</w:t>
            </w:r>
          </w:p>
        </w:tc>
      </w:tr>
      <w:tr w:rsidR="00F62FB9">
        <w:trPr>
          <w:trHeight w:hRule="exact" w:val="138"/>
        </w:trPr>
        <w:tc>
          <w:tcPr>
            <w:tcW w:w="3970" w:type="dxa"/>
          </w:tcPr>
          <w:p w:rsidR="00F62FB9" w:rsidRDefault="00F62FB9"/>
        </w:tc>
        <w:tc>
          <w:tcPr>
            <w:tcW w:w="1702" w:type="dxa"/>
          </w:tcPr>
          <w:p w:rsidR="00F62FB9" w:rsidRDefault="00F62FB9"/>
        </w:tc>
        <w:tc>
          <w:tcPr>
            <w:tcW w:w="1702" w:type="dxa"/>
          </w:tcPr>
          <w:p w:rsidR="00F62FB9" w:rsidRDefault="00F62FB9"/>
        </w:tc>
        <w:tc>
          <w:tcPr>
            <w:tcW w:w="426" w:type="dxa"/>
          </w:tcPr>
          <w:p w:rsidR="00F62FB9" w:rsidRDefault="00F62FB9"/>
        </w:tc>
        <w:tc>
          <w:tcPr>
            <w:tcW w:w="710" w:type="dxa"/>
          </w:tcPr>
          <w:p w:rsidR="00F62FB9" w:rsidRDefault="00F62FB9"/>
        </w:tc>
        <w:tc>
          <w:tcPr>
            <w:tcW w:w="143" w:type="dxa"/>
          </w:tcPr>
          <w:p w:rsidR="00F62FB9" w:rsidRDefault="00F62FB9"/>
        </w:tc>
        <w:tc>
          <w:tcPr>
            <w:tcW w:w="993" w:type="dxa"/>
          </w:tcPr>
          <w:p w:rsidR="00F62FB9" w:rsidRDefault="00F62FB9"/>
        </w:tc>
      </w:tr>
      <w:tr w:rsidR="00F62FB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color w:val="000000"/>
                <w:sz w:val="24"/>
                <w:szCs w:val="24"/>
              </w:rPr>
              <w:t>36</w:t>
            </w:r>
          </w:p>
        </w:tc>
      </w:tr>
      <w:tr w:rsidR="00F62FB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color w:val="000000"/>
                <w:sz w:val="24"/>
                <w:szCs w:val="24"/>
              </w:rPr>
              <w:t>18</w:t>
            </w:r>
          </w:p>
        </w:tc>
      </w:tr>
      <w:tr w:rsidR="00F62FB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color w:val="000000"/>
                <w:sz w:val="24"/>
                <w:szCs w:val="24"/>
              </w:rPr>
              <w:t>0</w:t>
            </w:r>
          </w:p>
        </w:tc>
      </w:tr>
      <w:tr w:rsidR="00F62FB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color w:val="000000"/>
                <w:sz w:val="24"/>
                <w:szCs w:val="24"/>
              </w:rPr>
              <w:t>18</w:t>
            </w:r>
          </w:p>
        </w:tc>
      </w:tr>
      <w:tr w:rsidR="00F62FB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color w:val="000000"/>
                <w:sz w:val="24"/>
                <w:szCs w:val="24"/>
              </w:rPr>
              <w:t>0</w:t>
            </w:r>
          </w:p>
        </w:tc>
      </w:tr>
      <w:tr w:rsidR="00F62FB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color w:val="000000"/>
                <w:sz w:val="24"/>
                <w:szCs w:val="24"/>
              </w:rPr>
              <w:t>36</w:t>
            </w:r>
          </w:p>
        </w:tc>
      </w:tr>
      <w:tr w:rsidR="00F62FB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color w:val="000000"/>
                <w:sz w:val="24"/>
                <w:szCs w:val="24"/>
              </w:rPr>
              <w:t>0</w:t>
            </w:r>
          </w:p>
        </w:tc>
      </w:tr>
      <w:tr w:rsidR="00F62FB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color w:val="000000"/>
                <w:sz w:val="24"/>
                <w:szCs w:val="24"/>
              </w:rPr>
              <w:t>зачеты 6</w:t>
            </w:r>
          </w:p>
        </w:tc>
      </w:tr>
      <w:tr w:rsidR="00F62FB9">
        <w:trPr>
          <w:trHeight w:hRule="exact" w:val="138"/>
        </w:trPr>
        <w:tc>
          <w:tcPr>
            <w:tcW w:w="3970" w:type="dxa"/>
          </w:tcPr>
          <w:p w:rsidR="00F62FB9" w:rsidRDefault="00F62FB9"/>
        </w:tc>
        <w:tc>
          <w:tcPr>
            <w:tcW w:w="1702" w:type="dxa"/>
          </w:tcPr>
          <w:p w:rsidR="00F62FB9" w:rsidRDefault="00F62FB9"/>
        </w:tc>
        <w:tc>
          <w:tcPr>
            <w:tcW w:w="1702" w:type="dxa"/>
          </w:tcPr>
          <w:p w:rsidR="00F62FB9" w:rsidRDefault="00F62FB9"/>
        </w:tc>
        <w:tc>
          <w:tcPr>
            <w:tcW w:w="426" w:type="dxa"/>
          </w:tcPr>
          <w:p w:rsidR="00F62FB9" w:rsidRDefault="00F62FB9"/>
        </w:tc>
        <w:tc>
          <w:tcPr>
            <w:tcW w:w="710" w:type="dxa"/>
          </w:tcPr>
          <w:p w:rsidR="00F62FB9" w:rsidRDefault="00F62FB9"/>
        </w:tc>
        <w:tc>
          <w:tcPr>
            <w:tcW w:w="143" w:type="dxa"/>
          </w:tcPr>
          <w:p w:rsidR="00F62FB9" w:rsidRDefault="00F62FB9"/>
        </w:tc>
        <w:tc>
          <w:tcPr>
            <w:tcW w:w="993" w:type="dxa"/>
          </w:tcPr>
          <w:p w:rsidR="00F62FB9" w:rsidRDefault="00F62FB9"/>
        </w:tc>
      </w:tr>
      <w:tr w:rsidR="00F62FB9">
        <w:trPr>
          <w:trHeight w:hRule="exact" w:val="1666"/>
        </w:trPr>
        <w:tc>
          <w:tcPr>
            <w:tcW w:w="9654" w:type="dxa"/>
            <w:gridSpan w:val="7"/>
            <w:shd w:val="clear" w:color="000000" w:fill="FFFFFF"/>
            <w:tcMar>
              <w:left w:w="34" w:type="dxa"/>
              <w:right w:w="34" w:type="dxa"/>
            </w:tcMar>
          </w:tcPr>
          <w:p w:rsidR="00F62FB9" w:rsidRDefault="00F62FB9">
            <w:pPr>
              <w:spacing w:after="0" w:line="240" w:lineRule="auto"/>
              <w:jc w:val="center"/>
              <w:rPr>
                <w:sz w:val="24"/>
                <w:szCs w:val="24"/>
              </w:rPr>
            </w:pPr>
          </w:p>
          <w:p w:rsidR="00F62FB9" w:rsidRDefault="00EA4C8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62FB9" w:rsidRDefault="00F62FB9">
            <w:pPr>
              <w:spacing w:after="0" w:line="240" w:lineRule="auto"/>
              <w:jc w:val="center"/>
              <w:rPr>
                <w:sz w:val="24"/>
                <w:szCs w:val="24"/>
              </w:rPr>
            </w:pPr>
          </w:p>
          <w:p w:rsidR="00F62FB9" w:rsidRDefault="00EA4C8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62FB9">
        <w:trPr>
          <w:trHeight w:hRule="exact" w:val="416"/>
        </w:trPr>
        <w:tc>
          <w:tcPr>
            <w:tcW w:w="3970" w:type="dxa"/>
          </w:tcPr>
          <w:p w:rsidR="00F62FB9" w:rsidRDefault="00F62FB9"/>
        </w:tc>
        <w:tc>
          <w:tcPr>
            <w:tcW w:w="1702" w:type="dxa"/>
          </w:tcPr>
          <w:p w:rsidR="00F62FB9" w:rsidRDefault="00F62FB9"/>
        </w:tc>
        <w:tc>
          <w:tcPr>
            <w:tcW w:w="1702" w:type="dxa"/>
          </w:tcPr>
          <w:p w:rsidR="00F62FB9" w:rsidRDefault="00F62FB9"/>
        </w:tc>
        <w:tc>
          <w:tcPr>
            <w:tcW w:w="426" w:type="dxa"/>
          </w:tcPr>
          <w:p w:rsidR="00F62FB9" w:rsidRDefault="00F62FB9"/>
        </w:tc>
        <w:tc>
          <w:tcPr>
            <w:tcW w:w="710" w:type="dxa"/>
          </w:tcPr>
          <w:p w:rsidR="00F62FB9" w:rsidRDefault="00F62FB9"/>
        </w:tc>
        <w:tc>
          <w:tcPr>
            <w:tcW w:w="143" w:type="dxa"/>
          </w:tcPr>
          <w:p w:rsidR="00F62FB9" w:rsidRDefault="00F62FB9"/>
        </w:tc>
        <w:tc>
          <w:tcPr>
            <w:tcW w:w="993" w:type="dxa"/>
          </w:tcPr>
          <w:p w:rsidR="00F62FB9" w:rsidRDefault="00F62FB9"/>
        </w:tc>
      </w:tr>
      <w:tr w:rsidR="00F62FB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FB9" w:rsidRDefault="00EA4C8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FB9" w:rsidRDefault="00EA4C8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FB9" w:rsidRDefault="00EA4C8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FB9" w:rsidRDefault="00EA4C85">
            <w:pPr>
              <w:spacing w:after="0" w:line="240" w:lineRule="auto"/>
              <w:jc w:val="center"/>
              <w:rPr>
                <w:sz w:val="24"/>
                <w:szCs w:val="24"/>
              </w:rPr>
            </w:pPr>
            <w:r>
              <w:rPr>
                <w:rFonts w:ascii="Times New Roman" w:hAnsi="Times New Roman" w:cs="Times New Roman"/>
                <w:color w:val="000000"/>
                <w:sz w:val="24"/>
                <w:szCs w:val="24"/>
              </w:rPr>
              <w:t>Часов</w:t>
            </w:r>
          </w:p>
        </w:tc>
      </w:tr>
      <w:tr w:rsidR="00F62FB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2FB9" w:rsidRDefault="00EA4C85">
            <w:pPr>
              <w:spacing w:after="0" w:line="240" w:lineRule="auto"/>
              <w:rPr>
                <w:sz w:val="24"/>
                <w:szCs w:val="24"/>
              </w:rPr>
            </w:pPr>
            <w:r>
              <w:rPr>
                <w:rFonts w:ascii="Times New Roman" w:hAnsi="Times New Roman" w:cs="Times New Roman"/>
                <w:b/>
                <w:color w:val="000000"/>
                <w:sz w:val="24"/>
                <w:szCs w:val="24"/>
              </w:rPr>
              <w:t>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2FB9" w:rsidRDefault="00F62FB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2FB9" w:rsidRDefault="00F62FB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2FB9" w:rsidRDefault="00F62FB9"/>
        </w:tc>
      </w:tr>
      <w:tr w:rsidR="00F62FB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rPr>
                <w:sz w:val="24"/>
                <w:szCs w:val="24"/>
              </w:rPr>
            </w:pPr>
            <w:r>
              <w:rPr>
                <w:rFonts w:ascii="Times New Roman" w:hAnsi="Times New Roman" w:cs="Times New Roman"/>
                <w:color w:val="000000"/>
                <w:sz w:val="24"/>
                <w:szCs w:val="24"/>
              </w:rPr>
              <w:t>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color w:val="000000"/>
                <w:sz w:val="24"/>
                <w:szCs w:val="24"/>
              </w:rPr>
              <w:t>4</w:t>
            </w:r>
          </w:p>
        </w:tc>
      </w:tr>
      <w:tr w:rsidR="00F62FB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2FB9" w:rsidRDefault="00EA4C85">
            <w:pPr>
              <w:spacing w:after="0" w:line="240" w:lineRule="auto"/>
              <w:rPr>
                <w:sz w:val="24"/>
                <w:szCs w:val="24"/>
              </w:rPr>
            </w:pPr>
            <w:r>
              <w:rPr>
                <w:rFonts w:ascii="Times New Roman" w:hAnsi="Times New Roman" w:cs="Times New Roman"/>
                <w:b/>
                <w:color w:val="000000"/>
                <w:sz w:val="24"/>
                <w:szCs w:val="24"/>
              </w:rPr>
              <w:t>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2FB9" w:rsidRDefault="00F62FB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2FB9" w:rsidRDefault="00F62FB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2FB9" w:rsidRDefault="00F62FB9"/>
        </w:tc>
      </w:tr>
      <w:tr w:rsidR="00F62FB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rPr>
                <w:sz w:val="24"/>
                <w:szCs w:val="24"/>
              </w:rPr>
            </w:pPr>
            <w:r>
              <w:rPr>
                <w:rFonts w:ascii="Times New Roman" w:hAnsi="Times New Roman" w:cs="Times New Roman"/>
                <w:color w:val="000000"/>
                <w:sz w:val="24"/>
                <w:szCs w:val="24"/>
              </w:rPr>
              <w:t>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color w:val="000000"/>
                <w:sz w:val="24"/>
                <w:szCs w:val="24"/>
              </w:rPr>
              <w:t>4</w:t>
            </w:r>
          </w:p>
        </w:tc>
      </w:tr>
      <w:tr w:rsidR="00F62FB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2FB9" w:rsidRDefault="00EA4C85">
            <w:pPr>
              <w:spacing w:after="0" w:line="240" w:lineRule="auto"/>
              <w:rPr>
                <w:sz w:val="24"/>
                <w:szCs w:val="24"/>
              </w:rPr>
            </w:pPr>
            <w:r>
              <w:rPr>
                <w:rFonts w:ascii="Times New Roman" w:hAnsi="Times New Roman" w:cs="Times New Roman"/>
                <w:b/>
                <w:color w:val="000000"/>
                <w:sz w:val="24"/>
                <w:szCs w:val="24"/>
              </w:rPr>
              <w:t>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2FB9" w:rsidRDefault="00F62FB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2FB9" w:rsidRDefault="00F62FB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2FB9" w:rsidRDefault="00F62FB9"/>
        </w:tc>
      </w:tr>
      <w:tr w:rsidR="00F62FB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rPr>
                <w:sz w:val="24"/>
                <w:szCs w:val="24"/>
              </w:rPr>
            </w:pPr>
            <w:r>
              <w:rPr>
                <w:rFonts w:ascii="Times New Roman" w:hAnsi="Times New Roman" w:cs="Times New Roman"/>
                <w:color w:val="000000"/>
                <w:sz w:val="24"/>
                <w:szCs w:val="24"/>
              </w:rPr>
              <w:t>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color w:val="000000"/>
                <w:sz w:val="24"/>
                <w:szCs w:val="24"/>
              </w:rPr>
              <w:t>5</w:t>
            </w:r>
          </w:p>
        </w:tc>
      </w:tr>
      <w:tr w:rsidR="00F62FB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2FB9" w:rsidRDefault="00EA4C85">
            <w:pPr>
              <w:spacing w:after="0" w:line="240" w:lineRule="auto"/>
              <w:rPr>
                <w:sz w:val="24"/>
                <w:szCs w:val="24"/>
              </w:rPr>
            </w:pPr>
            <w:r>
              <w:rPr>
                <w:rFonts w:ascii="Times New Roman" w:hAnsi="Times New Roman" w:cs="Times New Roman"/>
                <w:b/>
                <w:color w:val="000000"/>
                <w:sz w:val="24"/>
                <w:szCs w:val="24"/>
              </w:rPr>
              <w:t>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2FB9" w:rsidRDefault="00F62FB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2FB9" w:rsidRDefault="00F62FB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2FB9" w:rsidRDefault="00F62FB9"/>
        </w:tc>
      </w:tr>
      <w:tr w:rsidR="00F62FB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rPr>
                <w:sz w:val="24"/>
                <w:szCs w:val="24"/>
              </w:rPr>
            </w:pPr>
            <w:r>
              <w:rPr>
                <w:rFonts w:ascii="Times New Roman" w:hAnsi="Times New Roman" w:cs="Times New Roman"/>
                <w:color w:val="000000"/>
                <w:sz w:val="24"/>
                <w:szCs w:val="24"/>
              </w:rPr>
              <w:t>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color w:val="000000"/>
                <w:sz w:val="24"/>
                <w:szCs w:val="24"/>
              </w:rPr>
              <w:t>5</w:t>
            </w:r>
          </w:p>
        </w:tc>
      </w:tr>
      <w:tr w:rsidR="00F62FB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2FB9" w:rsidRDefault="00EA4C85">
            <w:pPr>
              <w:spacing w:after="0" w:line="240" w:lineRule="auto"/>
              <w:rPr>
                <w:sz w:val="24"/>
                <w:szCs w:val="24"/>
              </w:rPr>
            </w:pPr>
            <w:r>
              <w:rPr>
                <w:rFonts w:ascii="Times New Roman" w:hAnsi="Times New Roman" w:cs="Times New Roman"/>
                <w:b/>
                <w:color w:val="000000"/>
                <w:sz w:val="24"/>
                <w:szCs w:val="24"/>
              </w:rPr>
              <w:t>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2FB9" w:rsidRDefault="00F62FB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2FB9" w:rsidRDefault="00F62FB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2FB9" w:rsidRDefault="00F62FB9"/>
        </w:tc>
      </w:tr>
      <w:tr w:rsidR="00F62FB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rPr>
                <w:sz w:val="24"/>
                <w:szCs w:val="24"/>
              </w:rPr>
            </w:pPr>
            <w:r>
              <w:rPr>
                <w:rFonts w:ascii="Times New Roman" w:hAnsi="Times New Roman" w:cs="Times New Roman"/>
                <w:color w:val="000000"/>
                <w:sz w:val="24"/>
                <w:szCs w:val="24"/>
              </w:rPr>
              <w:t>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color w:val="000000"/>
                <w:sz w:val="24"/>
                <w:szCs w:val="24"/>
              </w:rPr>
              <w:t>3</w:t>
            </w:r>
          </w:p>
        </w:tc>
      </w:tr>
      <w:tr w:rsidR="00F62FB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2FB9" w:rsidRDefault="00EA4C85">
            <w:pPr>
              <w:spacing w:after="0" w:line="240" w:lineRule="auto"/>
              <w:rPr>
                <w:sz w:val="24"/>
                <w:szCs w:val="24"/>
              </w:rPr>
            </w:pPr>
            <w:r>
              <w:rPr>
                <w:rFonts w:ascii="Times New Roman" w:hAnsi="Times New Roman" w:cs="Times New Roman"/>
                <w:b/>
                <w:color w:val="000000"/>
                <w:sz w:val="24"/>
                <w:szCs w:val="24"/>
              </w:rPr>
              <w:t>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2FB9" w:rsidRDefault="00F62FB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2FB9" w:rsidRDefault="00F62FB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2FB9" w:rsidRDefault="00F62FB9"/>
        </w:tc>
      </w:tr>
      <w:tr w:rsidR="00F62FB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rPr>
                <w:sz w:val="24"/>
                <w:szCs w:val="24"/>
              </w:rPr>
            </w:pPr>
            <w:r>
              <w:rPr>
                <w:rFonts w:ascii="Times New Roman" w:hAnsi="Times New Roman" w:cs="Times New Roman"/>
                <w:color w:val="000000"/>
                <w:sz w:val="24"/>
                <w:szCs w:val="24"/>
              </w:rPr>
              <w:t>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color w:val="000000"/>
                <w:sz w:val="24"/>
                <w:szCs w:val="24"/>
              </w:rPr>
              <w:t>3</w:t>
            </w:r>
          </w:p>
        </w:tc>
      </w:tr>
      <w:tr w:rsidR="00F62FB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2FB9" w:rsidRDefault="00EA4C85">
            <w:pPr>
              <w:spacing w:after="0" w:line="240" w:lineRule="auto"/>
              <w:rPr>
                <w:sz w:val="24"/>
                <w:szCs w:val="24"/>
              </w:rPr>
            </w:pPr>
            <w:r>
              <w:rPr>
                <w:rFonts w:ascii="Times New Roman" w:hAnsi="Times New Roman" w:cs="Times New Roman"/>
                <w:b/>
                <w:color w:val="000000"/>
                <w:sz w:val="24"/>
                <w:szCs w:val="24"/>
              </w:rPr>
              <w:t>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2FB9" w:rsidRDefault="00F62FB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2FB9" w:rsidRDefault="00F62FB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2FB9" w:rsidRDefault="00F62FB9"/>
        </w:tc>
      </w:tr>
      <w:tr w:rsidR="00F62FB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rPr>
                <w:sz w:val="24"/>
                <w:szCs w:val="24"/>
              </w:rPr>
            </w:pPr>
            <w:r>
              <w:rPr>
                <w:rFonts w:ascii="Times New Roman" w:hAnsi="Times New Roman" w:cs="Times New Roman"/>
                <w:color w:val="000000"/>
                <w:sz w:val="24"/>
                <w:szCs w:val="24"/>
              </w:rPr>
              <w:t>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color w:val="000000"/>
                <w:sz w:val="24"/>
                <w:szCs w:val="24"/>
              </w:rPr>
              <w:t>3</w:t>
            </w:r>
          </w:p>
        </w:tc>
      </w:tr>
      <w:tr w:rsidR="00F62FB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2FB9" w:rsidRDefault="00EA4C85">
            <w:pPr>
              <w:spacing w:after="0" w:line="240" w:lineRule="auto"/>
              <w:rPr>
                <w:sz w:val="24"/>
                <w:szCs w:val="24"/>
              </w:rPr>
            </w:pPr>
            <w:r>
              <w:rPr>
                <w:rFonts w:ascii="Times New Roman" w:hAnsi="Times New Roman" w:cs="Times New Roman"/>
                <w:b/>
                <w:color w:val="000000"/>
                <w:sz w:val="24"/>
                <w:szCs w:val="24"/>
              </w:rPr>
              <w:t>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2FB9" w:rsidRDefault="00F62FB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2FB9" w:rsidRDefault="00F62FB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2FB9" w:rsidRDefault="00F62FB9"/>
        </w:tc>
      </w:tr>
      <w:tr w:rsidR="00F62FB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rPr>
                <w:sz w:val="24"/>
                <w:szCs w:val="24"/>
              </w:rPr>
            </w:pPr>
            <w:r>
              <w:rPr>
                <w:rFonts w:ascii="Times New Roman" w:hAnsi="Times New Roman" w:cs="Times New Roman"/>
                <w:color w:val="000000"/>
                <w:sz w:val="24"/>
                <w:szCs w:val="24"/>
              </w:rPr>
              <w:t>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color w:val="000000"/>
                <w:sz w:val="24"/>
                <w:szCs w:val="24"/>
              </w:rPr>
              <w:t>3</w:t>
            </w:r>
          </w:p>
        </w:tc>
      </w:tr>
      <w:tr w:rsidR="00F62FB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2FB9" w:rsidRDefault="00EA4C85">
            <w:pPr>
              <w:spacing w:after="0" w:line="240" w:lineRule="auto"/>
              <w:rPr>
                <w:sz w:val="24"/>
                <w:szCs w:val="24"/>
              </w:rPr>
            </w:pPr>
            <w:r>
              <w:rPr>
                <w:rFonts w:ascii="Times New Roman" w:hAnsi="Times New Roman" w:cs="Times New Roman"/>
                <w:b/>
                <w:color w:val="000000"/>
                <w:sz w:val="24"/>
                <w:szCs w:val="24"/>
              </w:rPr>
              <w:t>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2FB9" w:rsidRDefault="00F62FB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2FB9" w:rsidRDefault="00F62FB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2FB9" w:rsidRDefault="00F62FB9"/>
        </w:tc>
      </w:tr>
      <w:tr w:rsidR="00F62FB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rPr>
                <w:sz w:val="24"/>
                <w:szCs w:val="24"/>
              </w:rPr>
            </w:pPr>
            <w:r>
              <w:rPr>
                <w:rFonts w:ascii="Times New Roman" w:hAnsi="Times New Roman" w:cs="Times New Roman"/>
                <w:color w:val="000000"/>
                <w:sz w:val="24"/>
                <w:szCs w:val="24"/>
              </w:rPr>
              <w:t>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color w:val="000000"/>
                <w:sz w:val="24"/>
                <w:szCs w:val="24"/>
              </w:rPr>
              <w:t>3</w:t>
            </w:r>
          </w:p>
        </w:tc>
      </w:tr>
      <w:tr w:rsidR="00F62FB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2FB9" w:rsidRDefault="00EA4C85">
            <w:pPr>
              <w:spacing w:after="0" w:line="240" w:lineRule="auto"/>
              <w:rPr>
                <w:sz w:val="24"/>
                <w:szCs w:val="24"/>
              </w:rPr>
            </w:pPr>
            <w:r>
              <w:rPr>
                <w:rFonts w:ascii="Times New Roman" w:hAnsi="Times New Roman" w:cs="Times New Roman"/>
                <w:b/>
                <w:color w:val="000000"/>
                <w:sz w:val="24"/>
                <w:szCs w:val="24"/>
              </w:rPr>
              <w:t>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2FB9" w:rsidRDefault="00F62FB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2FB9" w:rsidRDefault="00F62FB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2FB9" w:rsidRDefault="00F62FB9"/>
        </w:tc>
      </w:tr>
      <w:tr w:rsidR="00F62FB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rPr>
                <w:sz w:val="24"/>
                <w:szCs w:val="24"/>
              </w:rPr>
            </w:pPr>
            <w:r>
              <w:rPr>
                <w:rFonts w:ascii="Times New Roman" w:hAnsi="Times New Roman" w:cs="Times New Roman"/>
                <w:color w:val="000000"/>
                <w:sz w:val="24"/>
                <w:szCs w:val="24"/>
              </w:rPr>
              <w:t>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color w:val="000000"/>
                <w:sz w:val="24"/>
                <w:szCs w:val="24"/>
              </w:rPr>
              <w:t>3</w:t>
            </w:r>
          </w:p>
        </w:tc>
      </w:tr>
      <w:tr w:rsidR="00F62FB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2FB9" w:rsidRDefault="00F62FB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2FB9" w:rsidRDefault="00F62FB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2FB9" w:rsidRDefault="00F62FB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2FB9" w:rsidRDefault="00F62FB9"/>
        </w:tc>
      </w:tr>
      <w:tr w:rsidR="00F62FB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F62FB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color w:val="000000"/>
                <w:sz w:val="24"/>
                <w:szCs w:val="24"/>
              </w:rPr>
              <w:t>32</w:t>
            </w:r>
          </w:p>
        </w:tc>
      </w:tr>
    </w:tbl>
    <w:p w:rsidR="00F62FB9" w:rsidRDefault="00EA4C85">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F62FB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F62FB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color w:val="000000"/>
                <w:sz w:val="24"/>
                <w:szCs w:val="24"/>
              </w:rPr>
              <w:t>4</w:t>
            </w:r>
          </w:p>
        </w:tc>
      </w:tr>
      <w:tr w:rsidR="00F62FB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F62FB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F62FB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color w:val="000000"/>
                <w:sz w:val="24"/>
                <w:szCs w:val="24"/>
              </w:rPr>
              <w:t>72</w:t>
            </w:r>
          </w:p>
        </w:tc>
      </w:tr>
      <w:tr w:rsidR="00F62FB9">
        <w:trPr>
          <w:trHeight w:hRule="exact" w:val="14809"/>
        </w:trPr>
        <w:tc>
          <w:tcPr>
            <w:tcW w:w="9654" w:type="dxa"/>
            <w:gridSpan w:val="4"/>
            <w:shd w:val="clear" w:color="000000" w:fill="FFFFFF"/>
            <w:tcMar>
              <w:left w:w="34" w:type="dxa"/>
              <w:right w:w="34" w:type="dxa"/>
            </w:tcMar>
          </w:tcPr>
          <w:p w:rsidR="00F62FB9" w:rsidRDefault="00F62FB9">
            <w:pPr>
              <w:spacing w:after="0" w:line="240" w:lineRule="auto"/>
              <w:jc w:val="both"/>
              <w:rPr>
                <w:sz w:val="20"/>
                <w:szCs w:val="20"/>
              </w:rPr>
            </w:pPr>
          </w:p>
          <w:p w:rsidR="00F62FB9" w:rsidRDefault="00EA4C85">
            <w:pPr>
              <w:spacing w:after="0" w:line="240" w:lineRule="auto"/>
              <w:jc w:val="both"/>
              <w:rPr>
                <w:sz w:val="20"/>
                <w:szCs w:val="20"/>
              </w:rPr>
            </w:pPr>
            <w:r>
              <w:rPr>
                <w:rFonts w:ascii="Times New Roman" w:hAnsi="Times New Roman" w:cs="Times New Roman"/>
                <w:color w:val="000000"/>
                <w:sz w:val="20"/>
                <w:szCs w:val="20"/>
              </w:rPr>
              <w:t>* Примечания:</w:t>
            </w:r>
          </w:p>
          <w:p w:rsidR="00F62FB9" w:rsidRDefault="00EA4C8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62FB9" w:rsidRDefault="00EA4C8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62FB9" w:rsidRDefault="00EA4C8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62FB9" w:rsidRDefault="00EA4C8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62FB9" w:rsidRDefault="00EA4C8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62FB9" w:rsidRDefault="00EA4C8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62FB9" w:rsidRDefault="00EA4C8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tc>
      </w:tr>
    </w:tbl>
    <w:p w:rsidR="00F62FB9" w:rsidRDefault="00EA4C85">
      <w:pPr>
        <w:rPr>
          <w:sz w:val="0"/>
          <w:szCs w:val="0"/>
        </w:rPr>
      </w:pPr>
      <w:r>
        <w:br w:type="page"/>
      </w:r>
    </w:p>
    <w:tbl>
      <w:tblPr>
        <w:tblW w:w="0" w:type="auto"/>
        <w:tblCellMar>
          <w:left w:w="0" w:type="dxa"/>
          <w:right w:w="0" w:type="dxa"/>
        </w:tblCellMar>
        <w:tblLook w:val="04A0"/>
      </w:tblPr>
      <w:tblGrid>
        <w:gridCol w:w="9654"/>
      </w:tblGrid>
      <w:tr w:rsidR="00F62FB9">
        <w:trPr>
          <w:trHeight w:hRule="exact" w:val="3170"/>
        </w:trPr>
        <w:tc>
          <w:tcPr>
            <w:tcW w:w="9654" w:type="dxa"/>
            <w:shd w:val="clear" w:color="000000" w:fill="FFFFFF"/>
            <w:tcMar>
              <w:left w:w="34" w:type="dxa"/>
              <w:right w:w="34" w:type="dxa"/>
            </w:tcMar>
          </w:tcPr>
          <w:p w:rsidR="00F62FB9" w:rsidRDefault="00EA4C85">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62FB9">
        <w:trPr>
          <w:trHeight w:hRule="exact" w:val="585"/>
        </w:trPr>
        <w:tc>
          <w:tcPr>
            <w:tcW w:w="9654" w:type="dxa"/>
            <w:shd w:val="clear" w:color="000000" w:fill="FFFFFF"/>
            <w:tcMar>
              <w:left w:w="34" w:type="dxa"/>
              <w:right w:w="34" w:type="dxa"/>
            </w:tcMar>
          </w:tcPr>
          <w:p w:rsidR="00F62FB9" w:rsidRDefault="00F62FB9">
            <w:pPr>
              <w:spacing w:after="0" w:line="240" w:lineRule="auto"/>
              <w:rPr>
                <w:sz w:val="24"/>
                <w:szCs w:val="24"/>
              </w:rPr>
            </w:pPr>
          </w:p>
          <w:p w:rsidR="00F62FB9" w:rsidRDefault="00EA4C8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62FB9">
        <w:trPr>
          <w:trHeight w:hRule="exact" w:val="277"/>
        </w:trPr>
        <w:tc>
          <w:tcPr>
            <w:tcW w:w="9654" w:type="dxa"/>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62FB9">
        <w:trPr>
          <w:trHeight w:hRule="exact" w:val="26"/>
        </w:trPr>
        <w:tc>
          <w:tcPr>
            <w:tcW w:w="9654" w:type="dxa"/>
            <w:vMerge w:val="restart"/>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b/>
                <w:color w:val="000000"/>
                <w:sz w:val="24"/>
                <w:szCs w:val="24"/>
              </w:rPr>
              <w:t>Финансы и их функции</w:t>
            </w:r>
          </w:p>
        </w:tc>
      </w:tr>
      <w:tr w:rsidR="00F62FB9">
        <w:trPr>
          <w:trHeight w:hRule="exact" w:val="277"/>
        </w:trPr>
        <w:tc>
          <w:tcPr>
            <w:tcW w:w="9654" w:type="dxa"/>
            <w:vMerge/>
            <w:shd w:val="clear" w:color="000000" w:fill="FFFFFF"/>
            <w:tcMar>
              <w:left w:w="34" w:type="dxa"/>
              <w:right w:w="34" w:type="dxa"/>
            </w:tcMar>
          </w:tcPr>
          <w:p w:rsidR="00F62FB9" w:rsidRDefault="00F62FB9"/>
        </w:tc>
      </w:tr>
      <w:tr w:rsidR="00F62FB9">
        <w:trPr>
          <w:trHeight w:hRule="exact" w:val="555"/>
        </w:trPr>
        <w:tc>
          <w:tcPr>
            <w:tcW w:w="9654" w:type="dxa"/>
            <w:shd w:val="clear" w:color="000000" w:fill="FFFFFF"/>
            <w:tcMar>
              <w:left w:w="34" w:type="dxa"/>
              <w:right w:w="34" w:type="dxa"/>
            </w:tcMar>
          </w:tcPr>
          <w:p w:rsidR="00F62FB9" w:rsidRDefault="00EA4C85">
            <w:pPr>
              <w:spacing w:after="0" w:line="240" w:lineRule="auto"/>
              <w:jc w:val="both"/>
              <w:rPr>
                <w:sz w:val="24"/>
                <w:szCs w:val="24"/>
              </w:rPr>
            </w:pPr>
            <w:r>
              <w:rPr>
                <w:rFonts w:ascii="Times New Roman" w:hAnsi="Times New Roman" w:cs="Times New Roman"/>
                <w:color w:val="000000"/>
                <w:sz w:val="24"/>
                <w:szCs w:val="24"/>
              </w:rPr>
              <w:t>1.Сущность финансов 2.Функции финансов 3.Финансы в процессе воспроизводства 4.Формирование финансовых ресурсов</w:t>
            </w:r>
          </w:p>
        </w:tc>
      </w:tr>
      <w:tr w:rsidR="00F62FB9">
        <w:trPr>
          <w:trHeight w:hRule="exact" w:val="304"/>
        </w:trPr>
        <w:tc>
          <w:tcPr>
            <w:tcW w:w="9654" w:type="dxa"/>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b/>
                <w:color w:val="000000"/>
                <w:sz w:val="24"/>
                <w:szCs w:val="24"/>
              </w:rPr>
              <w:t>Финансовая политика</w:t>
            </w:r>
          </w:p>
        </w:tc>
      </w:tr>
      <w:tr w:rsidR="00F62FB9">
        <w:trPr>
          <w:trHeight w:hRule="exact" w:val="826"/>
        </w:trPr>
        <w:tc>
          <w:tcPr>
            <w:tcW w:w="9654" w:type="dxa"/>
            <w:shd w:val="clear" w:color="000000" w:fill="FFFFFF"/>
            <w:tcMar>
              <w:left w:w="34" w:type="dxa"/>
              <w:right w:w="34" w:type="dxa"/>
            </w:tcMar>
          </w:tcPr>
          <w:p w:rsidR="00F62FB9" w:rsidRDefault="00EA4C85">
            <w:pPr>
              <w:spacing w:after="0" w:line="240" w:lineRule="auto"/>
              <w:jc w:val="both"/>
              <w:rPr>
                <w:sz w:val="24"/>
                <w:szCs w:val="24"/>
              </w:rPr>
            </w:pPr>
            <w:r>
              <w:rPr>
                <w:rFonts w:ascii="Times New Roman" w:hAnsi="Times New Roman" w:cs="Times New Roman"/>
                <w:color w:val="000000"/>
                <w:sz w:val="24"/>
                <w:szCs w:val="24"/>
              </w:rPr>
              <w:t>1.Понятие финансов государства 2.Система финансов государства 3.Примеры финансовых систем различных стран 4.Способы выбора финансовой системы страны 5.Финансовый механизм 6.Финансовая политика</w:t>
            </w:r>
          </w:p>
        </w:tc>
      </w:tr>
      <w:tr w:rsidR="00F62FB9">
        <w:trPr>
          <w:trHeight w:hRule="exact" w:val="304"/>
        </w:trPr>
        <w:tc>
          <w:tcPr>
            <w:tcW w:w="9654" w:type="dxa"/>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b/>
                <w:color w:val="000000"/>
                <w:sz w:val="24"/>
                <w:szCs w:val="24"/>
              </w:rPr>
              <w:t>Финансовый рынок</w:t>
            </w:r>
          </w:p>
        </w:tc>
      </w:tr>
      <w:tr w:rsidR="00F62FB9">
        <w:trPr>
          <w:trHeight w:hRule="exact" w:val="555"/>
        </w:trPr>
        <w:tc>
          <w:tcPr>
            <w:tcW w:w="9654" w:type="dxa"/>
            <w:shd w:val="clear" w:color="000000" w:fill="FFFFFF"/>
            <w:tcMar>
              <w:left w:w="34" w:type="dxa"/>
              <w:right w:w="34" w:type="dxa"/>
            </w:tcMar>
          </w:tcPr>
          <w:p w:rsidR="00F62FB9" w:rsidRDefault="00EA4C85">
            <w:pPr>
              <w:spacing w:after="0" w:line="240" w:lineRule="auto"/>
              <w:jc w:val="both"/>
              <w:rPr>
                <w:sz w:val="24"/>
                <w:szCs w:val="24"/>
              </w:rPr>
            </w:pPr>
            <w:r>
              <w:rPr>
                <w:rFonts w:ascii="Times New Roman" w:hAnsi="Times New Roman" w:cs="Times New Roman"/>
                <w:color w:val="000000"/>
                <w:sz w:val="24"/>
                <w:szCs w:val="24"/>
              </w:rPr>
              <w:t>1.Развитие финансового рынка и финансовая устойчивость государства 2.Сегменты финансового рынка</w:t>
            </w:r>
          </w:p>
        </w:tc>
      </w:tr>
      <w:tr w:rsidR="00F62FB9">
        <w:trPr>
          <w:trHeight w:hRule="exact" w:val="304"/>
        </w:trPr>
        <w:tc>
          <w:tcPr>
            <w:tcW w:w="9654" w:type="dxa"/>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b/>
                <w:color w:val="000000"/>
                <w:sz w:val="24"/>
                <w:szCs w:val="24"/>
              </w:rPr>
              <w:t>Государственные финансы</w:t>
            </w:r>
          </w:p>
        </w:tc>
      </w:tr>
      <w:tr w:rsidR="00F62FB9">
        <w:trPr>
          <w:trHeight w:hRule="exact" w:val="555"/>
        </w:trPr>
        <w:tc>
          <w:tcPr>
            <w:tcW w:w="9654" w:type="dxa"/>
            <w:shd w:val="clear" w:color="000000" w:fill="FFFFFF"/>
            <w:tcMar>
              <w:left w:w="34" w:type="dxa"/>
              <w:right w:w="34" w:type="dxa"/>
            </w:tcMar>
          </w:tcPr>
          <w:p w:rsidR="00F62FB9" w:rsidRDefault="00EA4C85">
            <w:pPr>
              <w:spacing w:after="0" w:line="240" w:lineRule="auto"/>
              <w:jc w:val="both"/>
              <w:rPr>
                <w:sz w:val="24"/>
                <w:szCs w:val="24"/>
              </w:rPr>
            </w:pPr>
            <w:r>
              <w:rPr>
                <w:rFonts w:ascii="Times New Roman" w:hAnsi="Times New Roman" w:cs="Times New Roman"/>
                <w:color w:val="000000"/>
                <w:sz w:val="24"/>
                <w:szCs w:val="24"/>
              </w:rPr>
              <w:t>1.Понятие финансов государства 2.Система финансов государства 3.Примеры финансовых систем различных стран 4.Способы выбора финансовой системы страны</w:t>
            </w:r>
          </w:p>
        </w:tc>
      </w:tr>
      <w:tr w:rsidR="00F62FB9">
        <w:trPr>
          <w:trHeight w:hRule="exact" w:val="277"/>
        </w:trPr>
        <w:tc>
          <w:tcPr>
            <w:tcW w:w="9654" w:type="dxa"/>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62FB9">
        <w:trPr>
          <w:trHeight w:hRule="exact" w:val="14"/>
        </w:trPr>
        <w:tc>
          <w:tcPr>
            <w:tcW w:w="9640" w:type="dxa"/>
          </w:tcPr>
          <w:p w:rsidR="00F62FB9" w:rsidRDefault="00F62FB9"/>
        </w:tc>
      </w:tr>
      <w:tr w:rsidR="00F62FB9">
        <w:trPr>
          <w:trHeight w:hRule="exact" w:val="304"/>
        </w:trPr>
        <w:tc>
          <w:tcPr>
            <w:tcW w:w="9654" w:type="dxa"/>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b/>
                <w:color w:val="000000"/>
                <w:sz w:val="24"/>
                <w:szCs w:val="24"/>
              </w:rPr>
              <w:t>Бюджетная система РФ</w:t>
            </w:r>
          </w:p>
        </w:tc>
      </w:tr>
      <w:tr w:rsidR="00F62FB9">
        <w:trPr>
          <w:trHeight w:hRule="exact" w:val="1637"/>
        </w:trPr>
        <w:tc>
          <w:tcPr>
            <w:tcW w:w="9654" w:type="dxa"/>
            <w:shd w:val="clear" w:color="000000" w:fill="FFFFFF"/>
            <w:tcMar>
              <w:left w:w="34" w:type="dxa"/>
              <w:right w:w="34" w:type="dxa"/>
            </w:tcMar>
          </w:tcPr>
          <w:p w:rsidR="00F62FB9" w:rsidRDefault="00EA4C85">
            <w:pPr>
              <w:spacing w:after="0" w:line="240" w:lineRule="auto"/>
              <w:jc w:val="both"/>
              <w:rPr>
                <w:sz w:val="24"/>
                <w:szCs w:val="24"/>
              </w:rPr>
            </w:pPr>
            <w:r>
              <w:rPr>
                <w:rFonts w:ascii="Times New Roman" w:hAnsi="Times New Roman" w:cs="Times New Roman"/>
                <w:color w:val="000000"/>
                <w:sz w:val="24"/>
                <w:szCs w:val="24"/>
              </w:rPr>
              <w:t>1.Сущность бюджета 2.Бюджетная система 3.Програмно-целевые методы бюджетного процесса 4. Контроль за исполнением бюджетов различных уровней 5.Доходы бюджета 6.Расходы бюджета 7. Налоги: история и методология 8.Классификация доходно- расходной части бюджета 9. Сущность бюджетного процесса 10. Механизм осуществления и тенденции развития 11. Бюджетное прогнозирование 12. Составление проекта бюджета</w:t>
            </w:r>
          </w:p>
        </w:tc>
      </w:tr>
      <w:tr w:rsidR="00F62FB9">
        <w:trPr>
          <w:trHeight w:hRule="exact" w:val="14"/>
        </w:trPr>
        <w:tc>
          <w:tcPr>
            <w:tcW w:w="9640" w:type="dxa"/>
          </w:tcPr>
          <w:p w:rsidR="00F62FB9" w:rsidRDefault="00F62FB9"/>
        </w:tc>
      </w:tr>
      <w:tr w:rsidR="00F62FB9">
        <w:trPr>
          <w:trHeight w:hRule="exact" w:val="304"/>
        </w:trPr>
        <w:tc>
          <w:tcPr>
            <w:tcW w:w="9654" w:type="dxa"/>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b/>
                <w:color w:val="000000"/>
                <w:sz w:val="24"/>
                <w:szCs w:val="24"/>
              </w:rPr>
              <w:t>Финансовое планирование</w:t>
            </w:r>
          </w:p>
        </w:tc>
      </w:tr>
      <w:tr w:rsidR="00F62FB9">
        <w:trPr>
          <w:trHeight w:hRule="exact" w:val="1096"/>
        </w:trPr>
        <w:tc>
          <w:tcPr>
            <w:tcW w:w="9654" w:type="dxa"/>
            <w:shd w:val="clear" w:color="000000" w:fill="FFFFFF"/>
            <w:tcMar>
              <w:left w:w="34" w:type="dxa"/>
              <w:right w:w="34" w:type="dxa"/>
            </w:tcMar>
          </w:tcPr>
          <w:p w:rsidR="00F62FB9" w:rsidRDefault="00EA4C85">
            <w:pPr>
              <w:spacing w:after="0" w:line="240" w:lineRule="auto"/>
              <w:jc w:val="both"/>
              <w:rPr>
                <w:sz w:val="24"/>
                <w:szCs w:val="24"/>
              </w:rPr>
            </w:pPr>
            <w:r>
              <w:rPr>
                <w:rFonts w:ascii="Times New Roman" w:hAnsi="Times New Roman" w:cs="Times New Roman"/>
                <w:color w:val="000000"/>
                <w:sz w:val="24"/>
                <w:szCs w:val="24"/>
              </w:rPr>
              <w:t>1. Понятие финансового планирования</w:t>
            </w:r>
          </w:p>
          <w:p w:rsidR="00F62FB9" w:rsidRDefault="00EA4C85">
            <w:pPr>
              <w:spacing w:after="0" w:line="240" w:lineRule="auto"/>
              <w:jc w:val="both"/>
              <w:rPr>
                <w:sz w:val="24"/>
                <w:szCs w:val="24"/>
              </w:rPr>
            </w:pPr>
            <w:r>
              <w:rPr>
                <w:rFonts w:ascii="Times New Roman" w:hAnsi="Times New Roman" w:cs="Times New Roman"/>
                <w:color w:val="000000"/>
                <w:sz w:val="24"/>
                <w:szCs w:val="24"/>
              </w:rPr>
              <w:t>2. Виды финансового планирования</w:t>
            </w:r>
          </w:p>
          <w:p w:rsidR="00F62FB9" w:rsidRDefault="00EA4C85">
            <w:pPr>
              <w:spacing w:after="0" w:line="240" w:lineRule="auto"/>
              <w:jc w:val="both"/>
              <w:rPr>
                <w:sz w:val="24"/>
                <w:szCs w:val="24"/>
              </w:rPr>
            </w:pPr>
            <w:r>
              <w:rPr>
                <w:rFonts w:ascii="Times New Roman" w:hAnsi="Times New Roman" w:cs="Times New Roman"/>
                <w:color w:val="000000"/>
                <w:sz w:val="24"/>
                <w:szCs w:val="24"/>
              </w:rPr>
              <w:t>3. Управление общественными финансами</w:t>
            </w:r>
          </w:p>
          <w:p w:rsidR="00F62FB9" w:rsidRDefault="00EA4C85">
            <w:pPr>
              <w:spacing w:after="0" w:line="240" w:lineRule="auto"/>
              <w:jc w:val="both"/>
              <w:rPr>
                <w:sz w:val="24"/>
                <w:szCs w:val="24"/>
              </w:rPr>
            </w:pPr>
            <w:r>
              <w:rPr>
                <w:rFonts w:ascii="Times New Roman" w:hAnsi="Times New Roman" w:cs="Times New Roman"/>
                <w:color w:val="000000"/>
                <w:sz w:val="24"/>
                <w:szCs w:val="24"/>
              </w:rPr>
              <w:t>4. Отраслевое и сводное планирование</w:t>
            </w:r>
          </w:p>
        </w:tc>
      </w:tr>
      <w:tr w:rsidR="00F62FB9">
        <w:trPr>
          <w:trHeight w:hRule="exact" w:val="14"/>
        </w:trPr>
        <w:tc>
          <w:tcPr>
            <w:tcW w:w="9640" w:type="dxa"/>
          </w:tcPr>
          <w:p w:rsidR="00F62FB9" w:rsidRDefault="00F62FB9"/>
        </w:tc>
      </w:tr>
      <w:tr w:rsidR="00F62FB9">
        <w:trPr>
          <w:trHeight w:hRule="exact" w:val="304"/>
        </w:trPr>
        <w:tc>
          <w:tcPr>
            <w:tcW w:w="9654" w:type="dxa"/>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b/>
                <w:color w:val="000000"/>
                <w:sz w:val="24"/>
                <w:szCs w:val="24"/>
              </w:rPr>
              <w:t>Финансовый анализ</w:t>
            </w:r>
          </w:p>
        </w:tc>
      </w:tr>
      <w:tr w:rsidR="00F62FB9">
        <w:trPr>
          <w:trHeight w:hRule="exact" w:val="555"/>
        </w:trPr>
        <w:tc>
          <w:tcPr>
            <w:tcW w:w="9654" w:type="dxa"/>
            <w:shd w:val="clear" w:color="000000" w:fill="FFFFFF"/>
            <w:tcMar>
              <w:left w:w="34" w:type="dxa"/>
              <w:right w:w="34" w:type="dxa"/>
            </w:tcMar>
          </w:tcPr>
          <w:p w:rsidR="00F62FB9" w:rsidRDefault="00EA4C85">
            <w:pPr>
              <w:spacing w:after="0" w:line="240" w:lineRule="auto"/>
              <w:jc w:val="both"/>
              <w:rPr>
                <w:sz w:val="24"/>
                <w:szCs w:val="24"/>
              </w:rPr>
            </w:pPr>
            <w:r>
              <w:rPr>
                <w:rFonts w:ascii="Times New Roman" w:hAnsi="Times New Roman" w:cs="Times New Roman"/>
                <w:color w:val="000000"/>
                <w:sz w:val="24"/>
                <w:szCs w:val="24"/>
              </w:rPr>
              <w:t>1. Экспресс-диагностика отчетности 2. Анализ финансовой устойчивости, платежеспособности.3. Анализ ликвидности и деловой активности</w:t>
            </w:r>
          </w:p>
        </w:tc>
      </w:tr>
      <w:tr w:rsidR="00F62FB9">
        <w:trPr>
          <w:trHeight w:hRule="exact" w:val="14"/>
        </w:trPr>
        <w:tc>
          <w:tcPr>
            <w:tcW w:w="9640" w:type="dxa"/>
          </w:tcPr>
          <w:p w:rsidR="00F62FB9" w:rsidRDefault="00F62FB9"/>
        </w:tc>
      </w:tr>
      <w:tr w:rsidR="00F62FB9">
        <w:trPr>
          <w:trHeight w:hRule="exact" w:val="304"/>
        </w:trPr>
        <w:tc>
          <w:tcPr>
            <w:tcW w:w="9654" w:type="dxa"/>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b/>
                <w:color w:val="000000"/>
                <w:sz w:val="24"/>
                <w:szCs w:val="24"/>
              </w:rPr>
              <w:t>Финансовый контроль</w:t>
            </w:r>
          </w:p>
        </w:tc>
      </w:tr>
      <w:tr w:rsidR="00F62FB9">
        <w:trPr>
          <w:trHeight w:hRule="exact" w:val="555"/>
        </w:trPr>
        <w:tc>
          <w:tcPr>
            <w:tcW w:w="9654" w:type="dxa"/>
            <w:shd w:val="clear" w:color="000000" w:fill="FFFFFF"/>
            <w:tcMar>
              <w:left w:w="34" w:type="dxa"/>
              <w:right w:w="34" w:type="dxa"/>
            </w:tcMar>
          </w:tcPr>
          <w:p w:rsidR="00F62FB9" w:rsidRDefault="00EA4C85">
            <w:pPr>
              <w:spacing w:after="0" w:line="240" w:lineRule="auto"/>
              <w:jc w:val="both"/>
              <w:rPr>
                <w:sz w:val="24"/>
                <w:szCs w:val="24"/>
              </w:rPr>
            </w:pPr>
            <w:r>
              <w:rPr>
                <w:rFonts w:ascii="Times New Roman" w:hAnsi="Times New Roman" w:cs="Times New Roman"/>
                <w:color w:val="000000"/>
                <w:sz w:val="24"/>
                <w:szCs w:val="24"/>
              </w:rPr>
              <w:t>1.Понятие финансового контроля 2.Виды финансового контроля 3.Формы организации и проведения финансового контроля 4. Анализ и ревизии документов</w:t>
            </w:r>
          </w:p>
        </w:tc>
      </w:tr>
      <w:tr w:rsidR="00F62FB9">
        <w:trPr>
          <w:trHeight w:hRule="exact" w:val="14"/>
        </w:trPr>
        <w:tc>
          <w:tcPr>
            <w:tcW w:w="9640" w:type="dxa"/>
          </w:tcPr>
          <w:p w:rsidR="00F62FB9" w:rsidRDefault="00F62FB9"/>
        </w:tc>
      </w:tr>
      <w:tr w:rsidR="00F62FB9">
        <w:trPr>
          <w:trHeight w:hRule="exact" w:val="304"/>
        </w:trPr>
        <w:tc>
          <w:tcPr>
            <w:tcW w:w="9654" w:type="dxa"/>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b/>
                <w:color w:val="000000"/>
                <w:sz w:val="24"/>
                <w:szCs w:val="24"/>
              </w:rPr>
              <w:t>Управление финансами</w:t>
            </w:r>
          </w:p>
        </w:tc>
      </w:tr>
      <w:tr w:rsidR="00F62FB9">
        <w:trPr>
          <w:trHeight w:hRule="exact" w:val="555"/>
        </w:trPr>
        <w:tc>
          <w:tcPr>
            <w:tcW w:w="9654" w:type="dxa"/>
            <w:shd w:val="clear" w:color="000000" w:fill="FFFFFF"/>
            <w:tcMar>
              <w:left w:w="34" w:type="dxa"/>
              <w:right w:w="34" w:type="dxa"/>
            </w:tcMar>
          </w:tcPr>
          <w:p w:rsidR="00F62FB9" w:rsidRDefault="00EA4C85">
            <w:pPr>
              <w:spacing w:after="0" w:line="240" w:lineRule="auto"/>
              <w:jc w:val="both"/>
              <w:rPr>
                <w:sz w:val="24"/>
                <w:szCs w:val="24"/>
              </w:rPr>
            </w:pPr>
            <w:r>
              <w:rPr>
                <w:rFonts w:ascii="Times New Roman" w:hAnsi="Times New Roman" w:cs="Times New Roman"/>
                <w:color w:val="000000"/>
                <w:sz w:val="24"/>
                <w:szCs w:val="24"/>
              </w:rPr>
              <w:t>1.Этапы управления финансами 2. Методы управления финансами 3.Основы финансового права 4.Основы налогового права</w:t>
            </w:r>
          </w:p>
        </w:tc>
      </w:tr>
      <w:tr w:rsidR="00F62FB9">
        <w:trPr>
          <w:trHeight w:hRule="exact" w:val="14"/>
        </w:trPr>
        <w:tc>
          <w:tcPr>
            <w:tcW w:w="9640" w:type="dxa"/>
          </w:tcPr>
          <w:p w:rsidR="00F62FB9" w:rsidRDefault="00F62FB9"/>
        </w:tc>
      </w:tr>
      <w:tr w:rsidR="00F62FB9">
        <w:trPr>
          <w:trHeight w:hRule="exact" w:val="304"/>
        </w:trPr>
        <w:tc>
          <w:tcPr>
            <w:tcW w:w="9654" w:type="dxa"/>
            <w:shd w:val="clear" w:color="000000" w:fill="FFFFFF"/>
            <w:tcMar>
              <w:left w:w="34" w:type="dxa"/>
              <w:right w:w="34" w:type="dxa"/>
            </w:tcMar>
          </w:tcPr>
          <w:p w:rsidR="00F62FB9" w:rsidRDefault="00EA4C85">
            <w:pPr>
              <w:spacing w:after="0" w:line="240" w:lineRule="auto"/>
              <w:jc w:val="center"/>
              <w:rPr>
                <w:sz w:val="24"/>
                <w:szCs w:val="24"/>
              </w:rPr>
            </w:pPr>
            <w:r>
              <w:rPr>
                <w:rFonts w:ascii="Times New Roman" w:hAnsi="Times New Roman" w:cs="Times New Roman"/>
                <w:b/>
                <w:color w:val="000000"/>
                <w:sz w:val="24"/>
                <w:szCs w:val="24"/>
              </w:rPr>
              <w:t>Личные финансы</w:t>
            </w:r>
          </w:p>
        </w:tc>
      </w:tr>
      <w:tr w:rsidR="00F62FB9">
        <w:trPr>
          <w:trHeight w:hRule="exact" w:val="555"/>
        </w:trPr>
        <w:tc>
          <w:tcPr>
            <w:tcW w:w="9654" w:type="dxa"/>
            <w:shd w:val="clear" w:color="000000" w:fill="FFFFFF"/>
            <w:tcMar>
              <w:left w:w="34" w:type="dxa"/>
              <w:right w:w="34" w:type="dxa"/>
            </w:tcMar>
          </w:tcPr>
          <w:p w:rsidR="00F62FB9" w:rsidRDefault="00EA4C85">
            <w:pPr>
              <w:spacing w:after="0" w:line="240" w:lineRule="auto"/>
              <w:jc w:val="both"/>
              <w:rPr>
                <w:sz w:val="24"/>
                <w:szCs w:val="24"/>
              </w:rPr>
            </w:pPr>
            <w:r>
              <w:rPr>
                <w:rFonts w:ascii="Times New Roman" w:hAnsi="Times New Roman" w:cs="Times New Roman"/>
                <w:color w:val="000000"/>
                <w:sz w:val="24"/>
                <w:szCs w:val="24"/>
              </w:rPr>
              <w:t>1. Текущее финансовое планирование и формирование бюджета 2.Банковские кредиты и депозиты 3.Долгосрочное финансовое планирование</w:t>
            </w:r>
          </w:p>
        </w:tc>
      </w:tr>
    </w:tbl>
    <w:p w:rsidR="00F62FB9" w:rsidRDefault="00EA4C85">
      <w:pPr>
        <w:rPr>
          <w:sz w:val="0"/>
          <w:szCs w:val="0"/>
        </w:rPr>
      </w:pPr>
      <w:r>
        <w:br w:type="page"/>
      </w:r>
    </w:p>
    <w:tbl>
      <w:tblPr>
        <w:tblW w:w="0" w:type="auto"/>
        <w:tblCellMar>
          <w:left w:w="0" w:type="dxa"/>
          <w:right w:w="0" w:type="dxa"/>
        </w:tblCellMar>
        <w:tblLook w:val="04A0"/>
      </w:tblPr>
      <w:tblGrid>
        <w:gridCol w:w="310"/>
        <w:gridCol w:w="9964"/>
      </w:tblGrid>
      <w:tr w:rsidR="00F62FB9">
        <w:trPr>
          <w:trHeight w:hRule="exact" w:val="855"/>
        </w:trPr>
        <w:tc>
          <w:tcPr>
            <w:tcW w:w="9654" w:type="dxa"/>
            <w:gridSpan w:val="2"/>
            <w:shd w:val="clear" w:color="000000" w:fill="FFFFFF"/>
            <w:tcMar>
              <w:left w:w="34" w:type="dxa"/>
              <w:right w:w="34" w:type="dxa"/>
            </w:tcMar>
          </w:tcPr>
          <w:p w:rsidR="00F62FB9" w:rsidRDefault="00F62FB9">
            <w:pPr>
              <w:spacing w:after="0" w:line="240" w:lineRule="auto"/>
              <w:rPr>
                <w:sz w:val="24"/>
                <w:szCs w:val="24"/>
              </w:rPr>
            </w:pPr>
          </w:p>
          <w:p w:rsidR="00F62FB9" w:rsidRDefault="00EA4C8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62FB9">
        <w:trPr>
          <w:trHeight w:hRule="exact" w:val="4912"/>
        </w:trPr>
        <w:tc>
          <w:tcPr>
            <w:tcW w:w="9654" w:type="dxa"/>
            <w:gridSpan w:val="2"/>
            <w:shd w:val="clear" w:color="000000" w:fill="FFFFFF"/>
            <w:tcMar>
              <w:left w:w="34" w:type="dxa"/>
              <w:right w:w="34" w:type="dxa"/>
            </w:tcMar>
          </w:tcPr>
          <w:p w:rsidR="00F62FB9" w:rsidRDefault="00EA4C8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«Финансовый практикум» / Гавриленко Н.Г</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 Омск: Изд-во Омской гуманитарной академии, 2020.</w:t>
            </w:r>
          </w:p>
          <w:p w:rsidR="00F62FB9" w:rsidRDefault="00EA4C8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62FB9" w:rsidRDefault="00EA4C8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62FB9" w:rsidRDefault="00EA4C8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62FB9">
        <w:trPr>
          <w:trHeight w:hRule="exact" w:val="138"/>
        </w:trPr>
        <w:tc>
          <w:tcPr>
            <w:tcW w:w="285" w:type="dxa"/>
          </w:tcPr>
          <w:p w:rsidR="00F62FB9" w:rsidRDefault="00F62FB9"/>
        </w:tc>
        <w:tc>
          <w:tcPr>
            <w:tcW w:w="9356" w:type="dxa"/>
          </w:tcPr>
          <w:p w:rsidR="00F62FB9" w:rsidRDefault="00F62FB9"/>
        </w:tc>
      </w:tr>
      <w:tr w:rsidR="00F62FB9">
        <w:trPr>
          <w:trHeight w:hRule="exact" w:val="855"/>
        </w:trPr>
        <w:tc>
          <w:tcPr>
            <w:tcW w:w="9654" w:type="dxa"/>
            <w:gridSpan w:val="2"/>
            <w:shd w:val="clear" w:color="000000" w:fill="FFFFFF"/>
            <w:tcMar>
              <w:left w:w="34" w:type="dxa"/>
              <w:right w:w="34" w:type="dxa"/>
            </w:tcMar>
          </w:tcPr>
          <w:p w:rsidR="00F62FB9" w:rsidRDefault="00EA4C8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62FB9" w:rsidRDefault="00EA4C85">
            <w:pPr>
              <w:spacing w:after="0" w:line="240" w:lineRule="auto"/>
              <w:rPr>
                <w:sz w:val="24"/>
                <w:szCs w:val="24"/>
              </w:rPr>
            </w:pPr>
            <w:r>
              <w:rPr>
                <w:rFonts w:ascii="Times New Roman" w:hAnsi="Times New Roman" w:cs="Times New Roman"/>
                <w:b/>
                <w:color w:val="000000"/>
                <w:sz w:val="24"/>
                <w:szCs w:val="24"/>
              </w:rPr>
              <w:t>Основная:</w:t>
            </w:r>
          </w:p>
        </w:tc>
      </w:tr>
      <w:tr w:rsidR="00F62FB9">
        <w:trPr>
          <w:trHeight w:hRule="exact" w:val="1907"/>
        </w:trPr>
        <w:tc>
          <w:tcPr>
            <w:tcW w:w="9654" w:type="dxa"/>
            <w:gridSpan w:val="2"/>
            <w:shd w:val="clear" w:color="000000" w:fill="FFFFFF"/>
            <w:tcMar>
              <w:left w:w="34" w:type="dxa"/>
              <w:right w:w="34" w:type="dxa"/>
            </w:tcMar>
          </w:tcPr>
          <w:p w:rsidR="00F62FB9" w:rsidRDefault="00EA4C85">
            <w:pPr>
              <w:spacing w:after="0" w:line="240" w:lineRule="auto"/>
              <w:ind w:firstLine="725"/>
              <w:jc w:val="both"/>
              <w:rPr>
                <w:sz w:val="24"/>
                <w:szCs w:val="24"/>
              </w:rPr>
            </w:pPr>
            <w:r>
              <w:rPr>
                <w:rFonts w:ascii="Times New Roman" w:hAnsi="Times New Roman" w:cs="Times New Roman"/>
                <w:color w:val="000000"/>
                <w:sz w:val="24"/>
                <w:szCs w:val="24"/>
              </w:rPr>
              <w:t>1.Финансыв2ч.Часть1/РомановскийМ.В.,БелоглазоваГ.Н.,БеляеваТ.П.,БрайчеваТ.В.,ВассельТ.А.,ВеличкоЛ.А.,ВороновВ.С.,ВострокнутоваА.И.,ДобросердоваИ.И.,ЕвдокимоваН.А.,ЖилюкД.А.,КанкуловаМ.И.,КацюбаИ.А.,ПетуховаР.А.,ПисклюковаЕ.В.,СамоновВ.М.,СамоноваИ.Н.,СтоноженкоИ.В.,ТумароваТ.Г.,УсенкоО.И.,ФедосовВ.А.,ЯноваС.Ю.,ИвановаН.Г..-5-еизд.-Москва:ИздательствоЮрайт,2019.-305.-ISBN:978-5-9916-8656-3.-URL:</w:t>
            </w:r>
            <w:hyperlink r:id="rId4" w:history="1">
              <w:r w:rsidR="00271AA7">
                <w:rPr>
                  <w:rStyle w:val="a3"/>
                </w:rPr>
                <w:t>https://www.biblio-online.ru/bcode/437011</w:t>
              </w:r>
            </w:hyperlink>
          </w:p>
        </w:tc>
      </w:tr>
      <w:tr w:rsidR="00F62FB9">
        <w:trPr>
          <w:trHeight w:hRule="exact" w:val="1096"/>
        </w:trPr>
        <w:tc>
          <w:tcPr>
            <w:tcW w:w="9654" w:type="dxa"/>
            <w:gridSpan w:val="2"/>
            <w:shd w:val="clear" w:color="000000" w:fill="FFFFFF"/>
            <w:tcMar>
              <w:left w:w="34" w:type="dxa"/>
              <w:right w:w="34" w:type="dxa"/>
            </w:tcMar>
          </w:tcPr>
          <w:p w:rsidR="00F62FB9" w:rsidRDefault="00EA4C85">
            <w:pPr>
              <w:spacing w:after="0" w:line="240" w:lineRule="auto"/>
              <w:ind w:firstLine="725"/>
              <w:jc w:val="both"/>
              <w:rPr>
                <w:sz w:val="24"/>
                <w:szCs w:val="24"/>
              </w:rPr>
            </w:pPr>
            <w:r>
              <w:rPr>
                <w:rFonts w:ascii="Times New Roman" w:hAnsi="Times New Roman" w:cs="Times New Roman"/>
                <w:color w:val="000000"/>
                <w:sz w:val="24"/>
                <w:szCs w:val="24"/>
              </w:rPr>
              <w:t>2.Финансы/БерзонН.И.,ТепловаТ.В.,АршавскийА.Ю.,ПетриковаИ.В.,ГригорьеваТ.И.,ГоловановаН.В.,ГерасимоваЮ.В</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-2-еизд.-Москва:ИздательствоЮрайт,2019.-498.-ISBN:978-5-534-01172-2.-URL:</w:t>
            </w:r>
            <w:hyperlink r:id="rId5" w:history="1">
              <w:r w:rsidR="00271AA7">
                <w:rPr>
                  <w:rStyle w:val="a3"/>
                </w:rPr>
                <w:t>https://www.biblio-online.ru/bcode/431771</w:t>
              </w:r>
            </w:hyperlink>
          </w:p>
        </w:tc>
      </w:tr>
      <w:tr w:rsidR="00F62FB9">
        <w:trPr>
          <w:trHeight w:hRule="exact" w:val="555"/>
        </w:trPr>
        <w:tc>
          <w:tcPr>
            <w:tcW w:w="9654" w:type="dxa"/>
            <w:gridSpan w:val="2"/>
            <w:shd w:val="clear" w:color="000000" w:fill="FFFFFF"/>
            <w:tcMar>
              <w:left w:w="34" w:type="dxa"/>
              <w:right w:w="34" w:type="dxa"/>
            </w:tcMar>
          </w:tcPr>
          <w:p w:rsidR="00F62FB9" w:rsidRDefault="00EA4C85">
            <w:pPr>
              <w:spacing w:after="0" w:line="240" w:lineRule="auto"/>
              <w:ind w:firstLine="725"/>
              <w:jc w:val="both"/>
              <w:rPr>
                <w:sz w:val="24"/>
                <w:szCs w:val="24"/>
              </w:rPr>
            </w:pPr>
            <w:r>
              <w:rPr>
                <w:rFonts w:ascii="Times New Roman" w:hAnsi="Times New Roman" w:cs="Times New Roman"/>
                <w:color w:val="000000"/>
                <w:sz w:val="24"/>
                <w:szCs w:val="24"/>
              </w:rPr>
              <w:t>3.Финансовыйменеджмент/ПогодинаТ.В</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-Москва:ИздательствоЮрайт,2019.-351.-ISBN:978-5-534-00680-3.-URL:</w:t>
            </w:r>
            <w:hyperlink r:id="rId6" w:history="1">
              <w:r w:rsidR="00271AA7">
                <w:rPr>
                  <w:rStyle w:val="a3"/>
                </w:rPr>
                <w:t>https://www.biblio-online.ru/bcode/433506</w:t>
              </w:r>
            </w:hyperlink>
          </w:p>
        </w:tc>
      </w:tr>
      <w:tr w:rsidR="00F62FB9">
        <w:trPr>
          <w:trHeight w:hRule="exact" w:val="277"/>
        </w:trPr>
        <w:tc>
          <w:tcPr>
            <w:tcW w:w="285" w:type="dxa"/>
          </w:tcPr>
          <w:p w:rsidR="00F62FB9" w:rsidRDefault="00F62FB9"/>
        </w:tc>
        <w:tc>
          <w:tcPr>
            <w:tcW w:w="9370" w:type="dxa"/>
            <w:shd w:val="clear" w:color="000000" w:fill="FFFFFF"/>
            <w:tcMar>
              <w:left w:w="34" w:type="dxa"/>
              <w:right w:w="34" w:type="dxa"/>
            </w:tcMar>
          </w:tcPr>
          <w:p w:rsidR="00F62FB9" w:rsidRDefault="00EA4C85">
            <w:pPr>
              <w:spacing w:after="0" w:line="240" w:lineRule="auto"/>
              <w:rPr>
                <w:sz w:val="24"/>
                <w:szCs w:val="24"/>
              </w:rPr>
            </w:pPr>
            <w:r>
              <w:rPr>
                <w:rFonts w:ascii="Times New Roman" w:hAnsi="Times New Roman" w:cs="Times New Roman"/>
                <w:i/>
                <w:color w:val="000000"/>
                <w:sz w:val="24"/>
                <w:szCs w:val="24"/>
              </w:rPr>
              <w:t>Дополнительная:</w:t>
            </w:r>
          </w:p>
        </w:tc>
      </w:tr>
      <w:tr w:rsidR="00F62FB9">
        <w:trPr>
          <w:trHeight w:hRule="exact" w:val="26"/>
        </w:trPr>
        <w:tc>
          <w:tcPr>
            <w:tcW w:w="9654" w:type="dxa"/>
            <w:gridSpan w:val="2"/>
            <w:vMerge w:val="restart"/>
            <w:shd w:val="clear" w:color="000000" w:fill="FFFFFF"/>
            <w:tcMar>
              <w:left w:w="34" w:type="dxa"/>
              <w:right w:w="34" w:type="dxa"/>
            </w:tcMar>
          </w:tcPr>
          <w:p w:rsidR="00F62FB9" w:rsidRDefault="00EA4C85">
            <w:pPr>
              <w:spacing w:after="0" w:line="240" w:lineRule="auto"/>
              <w:ind w:firstLine="725"/>
              <w:jc w:val="both"/>
              <w:rPr>
                <w:sz w:val="24"/>
                <w:szCs w:val="24"/>
              </w:rPr>
            </w:pPr>
            <w:r>
              <w:rPr>
                <w:rFonts w:ascii="Times New Roman" w:hAnsi="Times New Roman" w:cs="Times New Roman"/>
                <w:color w:val="000000"/>
                <w:sz w:val="24"/>
                <w:szCs w:val="24"/>
              </w:rPr>
              <w:t>1.Корпоративныефинансы/БорисоваО.В.,МалыхН.И.,ГрищенкоЮ.И.,ОвешниковаЛ.В</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-Москва:ИздательствоЮрайт,2019.-651.-ISBN:978-5-9916-3794-7.-URL:</w:t>
            </w:r>
            <w:hyperlink r:id="rId7" w:history="1">
              <w:r w:rsidR="00271AA7">
                <w:rPr>
                  <w:rStyle w:val="a3"/>
                </w:rPr>
                <w:t>https://www.biblio-online.ru/bcode/426113</w:t>
              </w:r>
            </w:hyperlink>
          </w:p>
        </w:tc>
      </w:tr>
      <w:tr w:rsidR="00F62FB9">
        <w:trPr>
          <w:trHeight w:hRule="exact" w:val="799"/>
        </w:trPr>
        <w:tc>
          <w:tcPr>
            <w:tcW w:w="9654" w:type="dxa"/>
            <w:gridSpan w:val="2"/>
            <w:vMerge/>
            <w:shd w:val="clear" w:color="000000" w:fill="FFFFFF"/>
            <w:tcMar>
              <w:left w:w="34" w:type="dxa"/>
              <w:right w:w="34" w:type="dxa"/>
            </w:tcMar>
          </w:tcPr>
          <w:p w:rsidR="00F62FB9" w:rsidRDefault="00F62FB9"/>
        </w:tc>
      </w:tr>
      <w:tr w:rsidR="00F62FB9">
        <w:trPr>
          <w:trHeight w:hRule="exact" w:val="826"/>
        </w:trPr>
        <w:tc>
          <w:tcPr>
            <w:tcW w:w="9654" w:type="dxa"/>
            <w:gridSpan w:val="2"/>
            <w:shd w:val="clear" w:color="000000" w:fill="FFFFFF"/>
            <w:tcMar>
              <w:left w:w="34" w:type="dxa"/>
              <w:right w:w="34" w:type="dxa"/>
            </w:tcMar>
          </w:tcPr>
          <w:p w:rsidR="00F62FB9" w:rsidRDefault="00EA4C85">
            <w:pPr>
              <w:spacing w:after="0" w:line="240" w:lineRule="auto"/>
              <w:ind w:firstLine="725"/>
              <w:jc w:val="both"/>
              <w:rPr>
                <w:sz w:val="24"/>
                <w:szCs w:val="24"/>
              </w:rPr>
            </w:pPr>
            <w:r>
              <w:rPr>
                <w:rFonts w:ascii="Times New Roman" w:hAnsi="Times New Roman" w:cs="Times New Roman"/>
                <w:color w:val="000000"/>
                <w:sz w:val="24"/>
                <w:szCs w:val="24"/>
              </w:rPr>
              <w:t>2.Финансовыйменеджментв2ч.Часть1.Основныепонятия,методыиконцепции/ЛукасевичИ.Я</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-4-еизд.-Москва:Юрайт,2019.-377с.-ISBN:978-5-534-03726-5.-URL:</w:t>
            </w:r>
            <w:hyperlink r:id="rId8" w:history="1">
              <w:r w:rsidR="00271AA7">
                <w:rPr>
                  <w:rStyle w:val="a3"/>
                </w:rPr>
                <w:t>https://urait.ru/bcode/432014</w:t>
              </w:r>
            </w:hyperlink>
          </w:p>
        </w:tc>
      </w:tr>
      <w:tr w:rsidR="00F62FB9">
        <w:trPr>
          <w:trHeight w:hRule="exact" w:val="555"/>
        </w:trPr>
        <w:tc>
          <w:tcPr>
            <w:tcW w:w="9654" w:type="dxa"/>
            <w:gridSpan w:val="2"/>
            <w:shd w:val="clear" w:color="000000" w:fill="FFFFFF"/>
            <w:tcMar>
              <w:left w:w="34" w:type="dxa"/>
              <w:right w:w="34" w:type="dxa"/>
            </w:tcMar>
          </w:tcPr>
          <w:p w:rsidR="00F62FB9" w:rsidRDefault="00EA4C85">
            <w:pPr>
              <w:spacing w:after="0" w:line="240" w:lineRule="auto"/>
              <w:ind w:firstLine="725"/>
              <w:jc w:val="both"/>
              <w:rPr>
                <w:sz w:val="24"/>
                <w:szCs w:val="24"/>
              </w:rPr>
            </w:pPr>
            <w:r>
              <w:rPr>
                <w:rFonts w:ascii="Times New Roman" w:hAnsi="Times New Roman" w:cs="Times New Roman"/>
                <w:color w:val="000000"/>
                <w:sz w:val="24"/>
                <w:szCs w:val="24"/>
              </w:rPr>
              <w:t>3.Финансовыерынкииинституты/МихайленкоМ.Н</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-2-еизд.-Москва:Юрайт,2019.-336с.-ISBN:978-5-534-00927-9.-URL:</w:t>
            </w:r>
            <w:hyperlink r:id="rId9" w:history="1">
              <w:r w:rsidR="00271AA7">
                <w:rPr>
                  <w:rStyle w:val="a3"/>
                </w:rPr>
                <w:t>https://urait.ru/bcode/434361</w:t>
              </w:r>
            </w:hyperlink>
          </w:p>
        </w:tc>
      </w:tr>
      <w:tr w:rsidR="00F62FB9">
        <w:trPr>
          <w:trHeight w:hRule="exact" w:val="555"/>
        </w:trPr>
        <w:tc>
          <w:tcPr>
            <w:tcW w:w="9654" w:type="dxa"/>
            <w:gridSpan w:val="2"/>
            <w:shd w:val="clear" w:color="000000" w:fill="FFFFFF"/>
            <w:tcMar>
              <w:left w:w="34" w:type="dxa"/>
              <w:right w:w="34" w:type="dxa"/>
            </w:tcMar>
          </w:tcPr>
          <w:p w:rsidR="00F62FB9" w:rsidRDefault="00EA4C85">
            <w:pPr>
              <w:spacing w:after="0" w:line="240" w:lineRule="auto"/>
              <w:ind w:firstLine="725"/>
              <w:jc w:val="both"/>
              <w:rPr>
                <w:sz w:val="24"/>
                <w:szCs w:val="24"/>
              </w:rPr>
            </w:pPr>
            <w:r>
              <w:rPr>
                <w:rFonts w:ascii="Times New Roman" w:hAnsi="Times New Roman" w:cs="Times New Roman"/>
                <w:color w:val="000000"/>
                <w:sz w:val="24"/>
                <w:szCs w:val="24"/>
              </w:rPr>
              <w:t>4.Государственныефинансы/АлехинБ.И</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-Москва:Юрайт,2019.-184с.-ISBN:978-5-9916-9071-3.-URL:</w:t>
            </w:r>
            <w:hyperlink r:id="rId10" w:history="1">
              <w:r w:rsidR="00271AA7">
                <w:rPr>
                  <w:rStyle w:val="a3"/>
                </w:rPr>
                <w:t>https://urait.ru/bcode/437161</w:t>
              </w:r>
            </w:hyperlink>
          </w:p>
        </w:tc>
      </w:tr>
      <w:tr w:rsidR="00F62FB9">
        <w:trPr>
          <w:trHeight w:hRule="exact" w:val="585"/>
        </w:trPr>
        <w:tc>
          <w:tcPr>
            <w:tcW w:w="9654" w:type="dxa"/>
            <w:gridSpan w:val="2"/>
            <w:shd w:val="clear" w:color="000000" w:fill="FFFFFF"/>
            <w:tcMar>
              <w:left w:w="34" w:type="dxa"/>
              <w:right w:w="34" w:type="dxa"/>
            </w:tcMar>
          </w:tcPr>
          <w:p w:rsidR="00F62FB9" w:rsidRDefault="00EA4C8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62FB9">
        <w:trPr>
          <w:trHeight w:hRule="exact" w:val="1442"/>
        </w:trPr>
        <w:tc>
          <w:tcPr>
            <w:tcW w:w="9654" w:type="dxa"/>
            <w:gridSpan w:val="2"/>
            <w:shd w:val="clear" w:color="000000" w:fill="FFFFFF"/>
            <w:tcMar>
              <w:left w:w="34" w:type="dxa"/>
              <w:right w:w="34" w:type="dxa"/>
            </w:tcMar>
          </w:tcPr>
          <w:p w:rsidR="00F62FB9" w:rsidRDefault="00EA4C8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271AA7">
                <w:rPr>
                  <w:rStyle w:val="a3"/>
                  <w:rFonts w:ascii="Times New Roman" w:hAnsi="Times New Roman" w:cs="Times New Roman"/>
                  <w:sz w:val="24"/>
                  <w:szCs w:val="24"/>
                </w:rPr>
                <w:t>http://www.iprbookshop.ru</w:t>
              </w:r>
            </w:hyperlink>
          </w:p>
          <w:p w:rsidR="00F62FB9" w:rsidRDefault="00EA4C8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271AA7">
                <w:rPr>
                  <w:rStyle w:val="a3"/>
                  <w:rFonts w:ascii="Times New Roman" w:hAnsi="Times New Roman" w:cs="Times New Roman"/>
                  <w:sz w:val="24"/>
                  <w:szCs w:val="24"/>
                </w:rPr>
                <w:t>http://biblio-online.ru</w:t>
              </w:r>
            </w:hyperlink>
          </w:p>
          <w:p w:rsidR="00F62FB9" w:rsidRDefault="00EA4C8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271AA7">
                <w:rPr>
                  <w:rStyle w:val="a3"/>
                  <w:rFonts w:ascii="Times New Roman" w:hAnsi="Times New Roman" w:cs="Times New Roman"/>
                  <w:sz w:val="24"/>
                  <w:szCs w:val="24"/>
                </w:rPr>
                <w:t>http://window.edu.ru/</w:t>
              </w:r>
            </w:hyperlink>
          </w:p>
          <w:p w:rsidR="00F62FB9" w:rsidRDefault="00EA4C8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271AA7">
                <w:rPr>
                  <w:rStyle w:val="a3"/>
                  <w:rFonts w:ascii="Times New Roman" w:hAnsi="Times New Roman" w:cs="Times New Roman"/>
                  <w:sz w:val="24"/>
                  <w:szCs w:val="24"/>
                </w:rPr>
                <w:t>http://elibrary.ru</w:t>
              </w:r>
            </w:hyperlink>
          </w:p>
        </w:tc>
      </w:tr>
    </w:tbl>
    <w:p w:rsidR="00F62FB9" w:rsidRDefault="00EA4C85">
      <w:pPr>
        <w:rPr>
          <w:sz w:val="0"/>
          <w:szCs w:val="0"/>
        </w:rPr>
      </w:pPr>
      <w:r>
        <w:br w:type="page"/>
      </w:r>
    </w:p>
    <w:tbl>
      <w:tblPr>
        <w:tblW w:w="0" w:type="auto"/>
        <w:tblCellMar>
          <w:left w:w="0" w:type="dxa"/>
          <w:right w:w="0" w:type="dxa"/>
        </w:tblCellMar>
        <w:tblLook w:val="04A0"/>
      </w:tblPr>
      <w:tblGrid>
        <w:gridCol w:w="9654"/>
      </w:tblGrid>
      <w:tr w:rsidR="00F62FB9">
        <w:trPr>
          <w:trHeight w:hRule="exact" w:val="8398"/>
        </w:trPr>
        <w:tc>
          <w:tcPr>
            <w:tcW w:w="9654" w:type="dxa"/>
            <w:shd w:val="clear" w:color="000000" w:fill="FFFFFF"/>
            <w:tcMar>
              <w:left w:w="34" w:type="dxa"/>
              <w:right w:w="34" w:type="dxa"/>
            </w:tcMar>
          </w:tcPr>
          <w:p w:rsidR="00F62FB9" w:rsidRDefault="00EA4C85">
            <w:pPr>
              <w:spacing w:after="0" w:line="240" w:lineRule="auto"/>
              <w:jc w:val="both"/>
              <w:rPr>
                <w:sz w:val="24"/>
                <w:szCs w:val="24"/>
              </w:rPr>
            </w:pPr>
            <w:r>
              <w:rPr>
                <w:rFonts w:ascii="Times New Roman" w:hAnsi="Times New Roman" w:cs="Times New Roman"/>
                <w:color w:val="000000"/>
                <w:sz w:val="24"/>
                <w:szCs w:val="24"/>
              </w:rPr>
              <w:lastRenderedPageBreak/>
              <w:t xml:space="preserve">5.    Ресурсы издательства Elsevier Режим доступа:  </w:t>
            </w:r>
            <w:hyperlink r:id="rId15" w:history="1">
              <w:r w:rsidR="00271AA7">
                <w:rPr>
                  <w:rStyle w:val="a3"/>
                  <w:rFonts w:ascii="Times New Roman" w:hAnsi="Times New Roman" w:cs="Times New Roman"/>
                  <w:sz w:val="24"/>
                  <w:szCs w:val="24"/>
                </w:rPr>
                <w:t>http://www.sciencedirect.com</w:t>
              </w:r>
            </w:hyperlink>
          </w:p>
          <w:p w:rsidR="00F62FB9" w:rsidRDefault="00EA4C8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sidR="004A2E61">
                <w:rPr>
                  <w:rStyle w:val="a3"/>
                  <w:rFonts w:ascii="Times New Roman" w:hAnsi="Times New Roman" w:cs="Times New Roman"/>
                  <w:sz w:val="24"/>
                  <w:szCs w:val="24"/>
                </w:rPr>
                <w:t>www.edu.ru</w:t>
              </w:r>
            </w:hyperlink>
          </w:p>
          <w:p w:rsidR="00F62FB9" w:rsidRDefault="00EA4C8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271AA7">
                <w:rPr>
                  <w:rStyle w:val="a3"/>
                  <w:rFonts w:ascii="Times New Roman" w:hAnsi="Times New Roman" w:cs="Times New Roman"/>
                  <w:sz w:val="24"/>
                  <w:szCs w:val="24"/>
                </w:rPr>
                <w:t>http://journals.cambridge.org</w:t>
              </w:r>
            </w:hyperlink>
          </w:p>
          <w:p w:rsidR="00F62FB9" w:rsidRDefault="00EA4C8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271AA7">
                <w:rPr>
                  <w:rStyle w:val="a3"/>
                  <w:rFonts w:ascii="Times New Roman" w:hAnsi="Times New Roman" w:cs="Times New Roman"/>
                  <w:sz w:val="24"/>
                  <w:szCs w:val="24"/>
                </w:rPr>
                <w:t>http://www.oxfordjoumals.org</w:t>
              </w:r>
            </w:hyperlink>
          </w:p>
          <w:p w:rsidR="00F62FB9" w:rsidRDefault="00EA4C8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271AA7">
                <w:rPr>
                  <w:rStyle w:val="a3"/>
                  <w:rFonts w:ascii="Times New Roman" w:hAnsi="Times New Roman" w:cs="Times New Roman"/>
                  <w:sz w:val="24"/>
                  <w:szCs w:val="24"/>
                </w:rPr>
                <w:t>http://dic.academic.ru/</w:t>
              </w:r>
            </w:hyperlink>
          </w:p>
          <w:p w:rsidR="00F62FB9" w:rsidRDefault="00EA4C8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271AA7">
                <w:rPr>
                  <w:rStyle w:val="a3"/>
                  <w:rFonts w:ascii="Times New Roman" w:hAnsi="Times New Roman" w:cs="Times New Roman"/>
                  <w:sz w:val="24"/>
                  <w:szCs w:val="24"/>
                </w:rPr>
                <w:t>http://www.benran.ru</w:t>
              </w:r>
            </w:hyperlink>
          </w:p>
          <w:p w:rsidR="00F62FB9" w:rsidRDefault="00EA4C8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271AA7">
                <w:rPr>
                  <w:rStyle w:val="a3"/>
                  <w:rFonts w:ascii="Times New Roman" w:hAnsi="Times New Roman" w:cs="Times New Roman"/>
                  <w:sz w:val="24"/>
                  <w:szCs w:val="24"/>
                </w:rPr>
                <w:t>http://www.gks.ru</w:t>
              </w:r>
            </w:hyperlink>
          </w:p>
          <w:p w:rsidR="00F62FB9" w:rsidRDefault="00EA4C8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271AA7">
                <w:rPr>
                  <w:rStyle w:val="a3"/>
                  <w:rFonts w:ascii="Times New Roman" w:hAnsi="Times New Roman" w:cs="Times New Roman"/>
                  <w:sz w:val="24"/>
                  <w:szCs w:val="24"/>
                </w:rPr>
                <w:t>http://diss.rsl.ru</w:t>
              </w:r>
            </w:hyperlink>
          </w:p>
          <w:p w:rsidR="00F62FB9" w:rsidRDefault="00EA4C8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271AA7">
                <w:rPr>
                  <w:rStyle w:val="a3"/>
                  <w:rFonts w:ascii="Times New Roman" w:hAnsi="Times New Roman" w:cs="Times New Roman"/>
                  <w:sz w:val="24"/>
                  <w:szCs w:val="24"/>
                </w:rPr>
                <w:t>http://ru.spinform.ru</w:t>
              </w:r>
            </w:hyperlink>
          </w:p>
          <w:p w:rsidR="00F62FB9" w:rsidRDefault="00EA4C8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62FB9" w:rsidRDefault="00EA4C8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62FB9">
        <w:trPr>
          <w:trHeight w:hRule="exact" w:val="314"/>
        </w:trPr>
        <w:tc>
          <w:tcPr>
            <w:tcW w:w="9654" w:type="dxa"/>
            <w:shd w:val="clear" w:color="000000" w:fill="FFFFFF"/>
            <w:tcMar>
              <w:left w:w="34" w:type="dxa"/>
              <w:right w:w="34" w:type="dxa"/>
            </w:tcMar>
          </w:tcPr>
          <w:p w:rsidR="00F62FB9" w:rsidRDefault="00EA4C8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62FB9">
        <w:trPr>
          <w:trHeight w:hRule="exact" w:val="6678"/>
        </w:trPr>
        <w:tc>
          <w:tcPr>
            <w:tcW w:w="9654" w:type="dxa"/>
            <w:shd w:val="clear" w:color="000000" w:fill="FFFFFF"/>
            <w:tcMar>
              <w:left w:w="34" w:type="dxa"/>
              <w:right w:w="34" w:type="dxa"/>
            </w:tcMar>
          </w:tcPr>
          <w:p w:rsidR="00F62FB9" w:rsidRDefault="00EA4C8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62FB9" w:rsidRDefault="00EA4C8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62FB9" w:rsidRDefault="00EA4C8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62FB9" w:rsidRDefault="00EA4C8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62FB9" w:rsidRDefault="00EA4C8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62FB9" w:rsidRDefault="00EA4C8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62FB9" w:rsidRDefault="00EA4C8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w:t>
            </w:r>
          </w:p>
        </w:tc>
      </w:tr>
    </w:tbl>
    <w:p w:rsidR="00F62FB9" w:rsidRDefault="00EA4C85">
      <w:pPr>
        <w:rPr>
          <w:sz w:val="0"/>
          <w:szCs w:val="0"/>
        </w:rPr>
      </w:pPr>
      <w:r>
        <w:br w:type="page"/>
      </w:r>
    </w:p>
    <w:tbl>
      <w:tblPr>
        <w:tblW w:w="0" w:type="auto"/>
        <w:tblCellMar>
          <w:left w:w="0" w:type="dxa"/>
          <w:right w:w="0" w:type="dxa"/>
        </w:tblCellMar>
        <w:tblLook w:val="04A0"/>
      </w:tblPr>
      <w:tblGrid>
        <w:gridCol w:w="9654"/>
      </w:tblGrid>
      <w:tr w:rsidR="00F62FB9">
        <w:trPr>
          <w:trHeight w:hRule="exact" w:val="7136"/>
        </w:trPr>
        <w:tc>
          <w:tcPr>
            <w:tcW w:w="9654" w:type="dxa"/>
            <w:shd w:val="clear" w:color="000000" w:fill="FFFFFF"/>
            <w:tcMar>
              <w:left w:w="34" w:type="dxa"/>
              <w:right w:w="34" w:type="dxa"/>
            </w:tcMar>
          </w:tcPr>
          <w:p w:rsidR="00F62FB9" w:rsidRDefault="00EA4C85">
            <w:pPr>
              <w:spacing w:after="0" w:line="240" w:lineRule="auto"/>
              <w:jc w:val="both"/>
              <w:rPr>
                <w:sz w:val="24"/>
                <w:szCs w:val="24"/>
              </w:rPr>
            </w:pPr>
            <w:proofErr w:type="gramStart"/>
            <w:r>
              <w:rPr>
                <w:rFonts w:ascii="Times New Roman" w:hAnsi="Times New Roman" w:cs="Times New Roman"/>
                <w:color w:val="000000"/>
                <w:sz w:val="24"/>
                <w:szCs w:val="24"/>
              </w:rPr>
              <w:lastRenderedPageBreak/>
              <w:t>материал</w:t>
            </w:r>
            <w:proofErr w:type="gramEnd"/>
            <w:r>
              <w:rPr>
                <w:rFonts w:ascii="Times New Roman" w:hAnsi="Times New Roman" w:cs="Times New Roman"/>
                <w:color w:val="000000"/>
                <w:sz w:val="24"/>
                <w:szCs w:val="24"/>
              </w:rPr>
              <w:t xml:space="preserve">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62FB9" w:rsidRDefault="00EA4C8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62FB9" w:rsidRDefault="00EA4C8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62FB9" w:rsidRDefault="00EA4C8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62FB9" w:rsidRDefault="00EA4C8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62FB9">
        <w:trPr>
          <w:trHeight w:hRule="exact" w:val="855"/>
        </w:trPr>
        <w:tc>
          <w:tcPr>
            <w:tcW w:w="9654" w:type="dxa"/>
            <w:shd w:val="clear" w:color="000000" w:fill="FFFFFF"/>
            <w:tcMar>
              <w:left w:w="34" w:type="dxa"/>
              <w:right w:w="34" w:type="dxa"/>
            </w:tcMar>
          </w:tcPr>
          <w:p w:rsidR="00F62FB9" w:rsidRDefault="00EA4C8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62FB9">
        <w:trPr>
          <w:trHeight w:hRule="exact" w:val="2989"/>
        </w:trPr>
        <w:tc>
          <w:tcPr>
            <w:tcW w:w="9654" w:type="dxa"/>
            <w:shd w:val="clear" w:color="000000" w:fill="FFFFFF"/>
            <w:tcMar>
              <w:left w:w="34" w:type="dxa"/>
              <w:right w:w="34" w:type="dxa"/>
            </w:tcMar>
          </w:tcPr>
          <w:p w:rsidR="00F62FB9" w:rsidRDefault="00EA4C8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62FB9" w:rsidRDefault="00F62FB9">
            <w:pPr>
              <w:spacing w:after="0" w:line="240" w:lineRule="auto"/>
              <w:jc w:val="both"/>
              <w:rPr>
                <w:sz w:val="24"/>
                <w:szCs w:val="24"/>
              </w:rPr>
            </w:pPr>
          </w:p>
          <w:p w:rsidR="00F62FB9" w:rsidRDefault="00EA4C8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62FB9" w:rsidRDefault="00EA4C8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62FB9" w:rsidRDefault="00EA4C8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62FB9" w:rsidRDefault="00EA4C8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62FB9" w:rsidRDefault="00EA4C8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62FB9" w:rsidRDefault="00EA4C8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62FB9" w:rsidRDefault="00F62FB9">
            <w:pPr>
              <w:spacing w:after="0" w:line="240" w:lineRule="auto"/>
              <w:jc w:val="both"/>
              <w:rPr>
                <w:sz w:val="24"/>
                <w:szCs w:val="24"/>
              </w:rPr>
            </w:pPr>
          </w:p>
          <w:p w:rsidR="00F62FB9" w:rsidRDefault="00EA4C8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62FB9">
        <w:trPr>
          <w:trHeight w:hRule="exact" w:val="585"/>
        </w:trPr>
        <w:tc>
          <w:tcPr>
            <w:tcW w:w="9654" w:type="dxa"/>
            <w:shd w:val="clear" w:color="000000" w:fill="FFFFFF"/>
            <w:tcMar>
              <w:left w:w="34" w:type="dxa"/>
              <w:right w:w="34" w:type="dxa"/>
            </w:tcMar>
          </w:tcPr>
          <w:p w:rsidR="00F62FB9" w:rsidRDefault="00EA4C8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271AA7">
                <w:rPr>
                  <w:rStyle w:val="a3"/>
                  <w:rFonts w:ascii="Times New Roman" w:hAnsi="Times New Roman" w:cs="Times New Roman"/>
                  <w:sz w:val="24"/>
                  <w:szCs w:val="24"/>
                </w:rPr>
                <w:t>http://www.consultant.ru/edu/student/study/</w:t>
              </w:r>
            </w:hyperlink>
          </w:p>
        </w:tc>
      </w:tr>
      <w:tr w:rsidR="00F62FB9">
        <w:trPr>
          <w:trHeight w:hRule="exact" w:val="304"/>
        </w:trPr>
        <w:tc>
          <w:tcPr>
            <w:tcW w:w="9654" w:type="dxa"/>
            <w:shd w:val="clear" w:color="000000" w:fill="FFFFFF"/>
            <w:tcMar>
              <w:left w:w="34" w:type="dxa"/>
              <w:right w:w="34" w:type="dxa"/>
            </w:tcMar>
          </w:tcPr>
          <w:p w:rsidR="00F62FB9" w:rsidRDefault="00EA4C8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271AA7">
                <w:rPr>
                  <w:rStyle w:val="a3"/>
                  <w:rFonts w:ascii="Times New Roman" w:hAnsi="Times New Roman" w:cs="Times New Roman"/>
                  <w:sz w:val="24"/>
                  <w:szCs w:val="24"/>
                </w:rPr>
                <w:t>http://edu.garant.ru/omga/</w:t>
              </w:r>
            </w:hyperlink>
          </w:p>
        </w:tc>
      </w:tr>
      <w:tr w:rsidR="00F62FB9">
        <w:trPr>
          <w:trHeight w:hRule="exact" w:val="304"/>
        </w:trPr>
        <w:tc>
          <w:tcPr>
            <w:tcW w:w="9654" w:type="dxa"/>
            <w:shd w:val="clear" w:color="000000" w:fill="FFFFFF"/>
            <w:tcMar>
              <w:left w:w="34" w:type="dxa"/>
              <w:right w:w="34" w:type="dxa"/>
            </w:tcMar>
          </w:tcPr>
          <w:p w:rsidR="00F62FB9" w:rsidRDefault="00EA4C8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271AA7">
                <w:rPr>
                  <w:rStyle w:val="a3"/>
                  <w:rFonts w:ascii="Times New Roman" w:hAnsi="Times New Roman" w:cs="Times New Roman"/>
                  <w:sz w:val="24"/>
                  <w:szCs w:val="24"/>
                </w:rPr>
                <w:t>http://pravo.gov.ru</w:t>
              </w:r>
            </w:hyperlink>
          </w:p>
        </w:tc>
      </w:tr>
      <w:tr w:rsidR="00F62FB9">
        <w:trPr>
          <w:trHeight w:hRule="exact" w:val="585"/>
        </w:trPr>
        <w:tc>
          <w:tcPr>
            <w:tcW w:w="9654" w:type="dxa"/>
            <w:shd w:val="clear" w:color="000000" w:fill="FFFFFF"/>
            <w:tcMar>
              <w:left w:w="34" w:type="dxa"/>
              <w:right w:w="34" w:type="dxa"/>
            </w:tcMar>
          </w:tcPr>
          <w:p w:rsidR="00F62FB9" w:rsidRDefault="00EA4C8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62FB9" w:rsidRDefault="00EA4C85">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271AA7">
                <w:rPr>
                  <w:rStyle w:val="a3"/>
                  <w:rFonts w:ascii="Times New Roman" w:hAnsi="Times New Roman" w:cs="Times New Roman"/>
                  <w:sz w:val="24"/>
                  <w:szCs w:val="24"/>
                </w:rPr>
                <w:t>http://fgosvo.ru</w:t>
              </w:r>
            </w:hyperlink>
          </w:p>
        </w:tc>
      </w:tr>
      <w:tr w:rsidR="00F62FB9">
        <w:trPr>
          <w:trHeight w:hRule="exact" w:val="304"/>
        </w:trPr>
        <w:tc>
          <w:tcPr>
            <w:tcW w:w="9654" w:type="dxa"/>
            <w:shd w:val="clear" w:color="000000" w:fill="FFFFFF"/>
            <w:tcMar>
              <w:left w:w="34" w:type="dxa"/>
              <w:right w:w="34" w:type="dxa"/>
            </w:tcMar>
          </w:tcPr>
          <w:p w:rsidR="00F62FB9" w:rsidRDefault="00EA4C8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sidR="004A2E61">
                <w:rPr>
                  <w:rStyle w:val="a3"/>
                  <w:rFonts w:ascii="Times New Roman" w:hAnsi="Times New Roman" w:cs="Times New Roman"/>
                  <w:sz w:val="24"/>
                  <w:szCs w:val="24"/>
                </w:rPr>
                <w:t>www.gks.ru</w:t>
              </w:r>
            </w:hyperlink>
          </w:p>
        </w:tc>
      </w:tr>
      <w:tr w:rsidR="00F62FB9">
        <w:trPr>
          <w:trHeight w:hRule="exact" w:val="314"/>
        </w:trPr>
        <w:tc>
          <w:tcPr>
            <w:tcW w:w="9654" w:type="dxa"/>
            <w:shd w:val="clear" w:color="000000" w:fill="FFFFFF"/>
            <w:tcMar>
              <w:left w:w="34" w:type="dxa"/>
              <w:right w:w="34" w:type="dxa"/>
            </w:tcMar>
          </w:tcPr>
          <w:p w:rsidR="00F62FB9" w:rsidRDefault="00EA4C8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62FB9">
        <w:trPr>
          <w:trHeight w:hRule="exact" w:val="2011"/>
        </w:trPr>
        <w:tc>
          <w:tcPr>
            <w:tcW w:w="9654" w:type="dxa"/>
            <w:shd w:val="clear" w:color="000000" w:fill="FFFFFF"/>
            <w:tcMar>
              <w:left w:w="34" w:type="dxa"/>
              <w:right w:w="34" w:type="dxa"/>
            </w:tcMar>
          </w:tcPr>
          <w:p w:rsidR="00F62FB9" w:rsidRDefault="00EA4C8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62FB9" w:rsidRDefault="00EA4C8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62FB9" w:rsidRDefault="00EA4C8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F62FB9" w:rsidRDefault="00EA4C85">
      <w:pPr>
        <w:rPr>
          <w:sz w:val="0"/>
          <w:szCs w:val="0"/>
        </w:rPr>
      </w:pPr>
      <w:r>
        <w:br w:type="page"/>
      </w:r>
    </w:p>
    <w:tbl>
      <w:tblPr>
        <w:tblW w:w="0" w:type="auto"/>
        <w:tblCellMar>
          <w:left w:w="0" w:type="dxa"/>
          <w:right w:w="0" w:type="dxa"/>
        </w:tblCellMar>
        <w:tblLook w:val="04A0"/>
      </w:tblPr>
      <w:tblGrid>
        <w:gridCol w:w="9654"/>
      </w:tblGrid>
      <w:tr w:rsidR="00F62FB9">
        <w:trPr>
          <w:trHeight w:hRule="exact" w:val="5694"/>
        </w:trPr>
        <w:tc>
          <w:tcPr>
            <w:tcW w:w="9654" w:type="dxa"/>
            <w:shd w:val="clear" w:color="000000" w:fill="FFFFFF"/>
            <w:tcMar>
              <w:left w:w="34" w:type="dxa"/>
              <w:right w:w="34" w:type="dxa"/>
            </w:tcMar>
          </w:tcPr>
          <w:p w:rsidR="00F62FB9" w:rsidRDefault="00EA4C85">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62FB9" w:rsidRDefault="00EA4C8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62FB9" w:rsidRDefault="00EA4C85">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взаимодействие</w:t>
            </w:r>
            <w:proofErr w:type="gramEnd"/>
            <w:r>
              <w:rPr>
                <w:rFonts w:ascii="Times New Roman" w:hAnsi="Times New Roman" w:cs="Times New Roman"/>
                <w:color w:val="000000"/>
                <w:sz w:val="24"/>
                <w:szCs w:val="24"/>
              </w:rPr>
              <w:t xml:space="preserve"> между участниками образовательного процесса, в том числе синхронное и (или) асинхронное взаимодействие посредством сети «Интернет».</w:t>
            </w:r>
          </w:p>
          <w:p w:rsidR="00F62FB9" w:rsidRDefault="00EA4C8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62FB9" w:rsidRDefault="00EA4C8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62FB9" w:rsidRDefault="00EA4C8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62FB9" w:rsidRDefault="00EA4C8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62FB9" w:rsidRDefault="00EA4C8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62FB9" w:rsidRDefault="00EA4C85">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использование</w:t>
            </w:r>
            <w:proofErr w:type="gramEnd"/>
            <w:r>
              <w:rPr>
                <w:rFonts w:ascii="Times New Roman" w:hAnsi="Times New Roman" w:cs="Times New Roman"/>
                <w:color w:val="000000"/>
                <w:sz w:val="24"/>
                <w:szCs w:val="24"/>
              </w:rPr>
              <w:t xml:space="preserve"> электронной почты преподавателями и обучающимися для рассылки информации, переписки и обсуждения учебных вопросов.</w:t>
            </w:r>
          </w:p>
          <w:p w:rsidR="00F62FB9" w:rsidRDefault="00EA4C8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62FB9" w:rsidRDefault="00EA4C85">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демонстрация</w:t>
            </w:r>
            <w:proofErr w:type="gramEnd"/>
            <w:r>
              <w:rPr>
                <w:rFonts w:ascii="Times New Roman" w:hAnsi="Times New Roman" w:cs="Times New Roman"/>
                <w:color w:val="000000"/>
                <w:sz w:val="24"/>
                <w:szCs w:val="24"/>
              </w:rPr>
              <w:t xml:space="preserve"> мультимедийных материалов.</w:t>
            </w:r>
          </w:p>
        </w:tc>
      </w:tr>
      <w:tr w:rsidR="00F62FB9">
        <w:trPr>
          <w:trHeight w:hRule="exact" w:val="277"/>
        </w:trPr>
        <w:tc>
          <w:tcPr>
            <w:tcW w:w="9640" w:type="dxa"/>
          </w:tcPr>
          <w:p w:rsidR="00F62FB9" w:rsidRDefault="00F62FB9"/>
        </w:tc>
      </w:tr>
      <w:tr w:rsidR="00F62FB9">
        <w:trPr>
          <w:trHeight w:hRule="exact" w:val="585"/>
        </w:trPr>
        <w:tc>
          <w:tcPr>
            <w:tcW w:w="9654" w:type="dxa"/>
            <w:shd w:val="clear" w:color="000000" w:fill="FFFFFF"/>
            <w:tcMar>
              <w:left w:w="34" w:type="dxa"/>
              <w:right w:w="34" w:type="dxa"/>
            </w:tcMar>
          </w:tcPr>
          <w:p w:rsidR="00F62FB9" w:rsidRDefault="00EA4C8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62FB9">
        <w:trPr>
          <w:trHeight w:hRule="exact" w:val="8834"/>
        </w:trPr>
        <w:tc>
          <w:tcPr>
            <w:tcW w:w="9654" w:type="dxa"/>
            <w:shd w:val="clear" w:color="000000" w:fill="FFFFFF"/>
            <w:tcMar>
              <w:left w:w="34" w:type="dxa"/>
              <w:right w:w="34" w:type="dxa"/>
            </w:tcMar>
          </w:tcPr>
          <w:p w:rsidR="00F62FB9" w:rsidRDefault="00EA4C8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62FB9" w:rsidRDefault="00EA4C8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62FB9" w:rsidRDefault="00EA4C8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62FB9" w:rsidRDefault="00EA4C8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62FB9" w:rsidRDefault="00EA4C85">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F62FB9" w:rsidRDefault="00EA4C85">
      <w:pPr>
        <w:rPr>
          <w:sz w:val="0"/>
          <w:szCs w:val="0"/>
        </w:rPr>
      </w:pPr>
      <w:r>
        <w:br w:type="page"/>
      </w:r>
    </w:p>
    <w:tbl>
      <w:tblPr>
        <w:tblW w:w="0" w:type="auto"/>
        <w:tblCellMar>
          <w:left w:w="0" w:type="dxa"/>
          <w:right w:w="0" w:type="dxa"/>
        </w:tblCellMar>
        <w:tblLook w:val="04A0"/>
      </w:tblPr>
      <w:tblGrid>
        <w:gridCol w:w="9654"/>
      </w:tblGrid>
      <w:tr w:rsidR="00F62FB9">
        <w:trPr>
          <w:trHeight w:hRule="exact" w:val="5423"/>
        </w:trPr>
        <w:tc>
          <w:tcPr>
            <w:tcW w:w="9654" w:type="dxa"/>
            <w:shd w:val="clear" w:color="000000" w:fill="FFFFFF"/>
            <w:tcMar>
              <w:left w:w="34" w:type="dxa"/>
              <w:right w:w="34" w:type="dxa"/>
            </w:tcMar>
          </w:tcPr>
          <w:p w:rsidR="00F62FB9" w:rsidRDefault="00EA4C85">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sidR="004A2E61">
                <w:rPr>
                  <w:rStyle w:val="a3"/>
                  <w:rFonts w:ascii="Times New Roman" w:hAnsi="Times New Roman" w:cs="Times New Roman"/>
                  <w:sz w:val="24"/>
                  <w:szCs w:val="24"/>
                </w:rPr>
                <w:t>www.biblio-online.ru</w:t>
              </w:r>
            </w:hyperlink>
          </w:p>
          <w:p w:rsidR="00F62FB9" w:rsidRDefault="00EA4C8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w:t>
            </w:r>
            <w:proofErr w:type="gramStart"/>
            <w:r>
              <w:rPr>
                <w:rFonts w:ascii="Times New Roman" w:hAnsi="Times New Roman" w:cs="Times New Roman"/>
                <w:color w:val="000000"/>
                <w:sz w:val="24"/>
                <w:szCs w:val="24"/>
              </w:rPr>
              <w:t>,  курсового</w:t>
            </w:r>
            <w:proofErr w:type="gramEnd"/>
            <w:r>
              <w:rPr>
                <w:rFonts w:ascii="Times New Roman" w:hAnsi="Times New Roman" w:cs="Times New Roman"/>
                <w:color w:val="000000"/>
                <w:sz w:val="24"/>
                <w:szCs w:val="24"/>
              </w:rPr>
              <w:t xml:space="preserve">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62FB9">
        <w:trPr>
          <w:trHeight w:hRule="exact" w:val="3830"/>
        </w:trPr>
        <w:tc>
          <w:tcPr>
            <w:tcW w:w="9654" w:type="dxa"/>
            <w:shd w:val="clear" w:color="000000" w:fill="FFFFFF"/>
            <w:tcMar>
              <w:left w:w="34" w:type="dxa"/>
              <w:right w:w="34" w:type="dxa"/>
            </w:tcMar>
          </w:tcPr>
          <w:p w:rsidR="00F62FB9" w:rsidRDefault="00EA4C85">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sidR="004A2E61">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1С: Предпр.8.Комплект для обучения в высших и средних учебных заведениях</w:t>
            </w:r>
          </w:p>
        </w:tc>
      </w:tr>
      <w:tr w:rsidR="00F62FB9">
        <w:trPr>
          <w:trHeight w:hRule="exact" w:val="2478"/>
        </w:trPr>
        <w:tc>
          <w:tcPr>
            <w:tcW w:w="9654" w:type="dxa"/>
            <w:shd w:val="clear" w:color="000000" w:fill="FFFFFF"/>
            <w:tcMar>
              <w:left w:w="34" w:type="dxa"/>
              <w:right w:w="34" w:type="dxa"/>
            </w:tcMar>
          </w:tcPr>
          <w:p w:rsidR="00F62FB9" w:rsidRDefault="00EA4C85">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w:t>
            </w:r>
            <w:proofErr w:type="gramStart"/>
            <w:r>
              <w:rPr>
                <w:rFonts w:ascii="Times New Roman" w:hAnsi="Times New Roman" w:cs="Times New Roman"/>
                <w:color w:val="000000"/>
                <w:sz w:val="24"/>
                <w:szCs w:val="24"/>
              </w:rPr>
              <w:t>,  информационно</w:t>
            </w:r>
            <w:proofErr w:type="gramEnd"/>
            <w:r>
              <w:rPr>
                <w:rFonts w:ascii="Times New Roman" w:hAnsi="Times New Roman" w:cs="Times New Roman"/>
                <w:color w:val="000000"/>
                <w:sz w:val="24"/>
                <w:szCs w:val="24"/>
              </w:rPr>
              <w:t xml:space="preserve">-телекоммуникационные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w:t>
            </w:r>
            <w:proofErr w:type="gramStart"/>
            <w:r>
              <w:rPr>
                <w:rFonts w:ascii="Times New Roman" w:hAnsi="Times New Roman" w:cs="Times New Roman"/>
                <w:color w:val="000000"/>
                <w:sz w:val="24"/>
                <w:szCs w:val="24"/>
              </w:rPr>
              <w:t>-  5ед</w:t>
            </w:r>
            <w:proofErr w:type="gramEnd"/>
            <w:r>
              <w:rPr>
                <w:rFonts w:ascii="Times New Roman" w:hAnsi="Times New Roman" w:cs="Times New Roman"/>
                <w:color w:val="000000"/>
                <w:sz w:val="24"/>
                <w:szCs w:val="24"/>
              </w:rPr>
              <w:t>. Электронные весы – 2 шт. Весы рычажные – 2 шт. Торговый инвентарь – 10 ед. Плакаты – 70 шт. Магнитофон – 1 шт. Индивидуальные средства защиты – 4.</w:t>
            </w:r>
          </w:p>
        </w:tc>
      </w:tr>
    </w:tbl>
    <w:p w:rsidR="00F62FB9" w:rsidRDefault="00F62FB9"/>
    <w:sectPr w:rsidR="00F62FB9" w:rsidSect="00B64FDF">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65996"/>
    <w:rsid w:val="001F0BC7"/>
    <w:rsid w:val="002360D6"/>
    <w:rsid w:val="00271AA7"/>
    <w:rsid w:val="004A2E61"/>
    <w:rsid w:val="00533186"/>
    <w:rsid w:val="00B64FDF"/>
    <w:rsid w:val="00D31453"/>
    <w:rsid w:val="00D75590"/>
    <w:rsid w:val="00E209E2"/>
    <w:rsid w:val="00EA4C85"/>
    <w:rsid w:val="00F62F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FDF"/>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2E61"/>
    <w:rPr>
      <w:color w:val="0563C1" w:themeColor="hyperlink"/>
      <w:u w:val="single"/>
    </w:rPr>
  </w:style>
  <w:style w:type="character" w:customStyle="1" w:styleId="UnresolvedMention">
    <w:name w:val="Unresolved Mention"/>
    <w:basedOn w:val="a0"/>
    <w:uiPriority w:val="99"/>
    <w:semiHidden/>
    <w:unhideWhenUsed/>
    <w:rsid w:val="004A2E6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urait.ru/bcode/432014"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www.biblio-online.ru/bcode/426113"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www.biblio-online.ru/bcode/433506"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theme" Target="theme/theme1.xml"/><Relationship Id="rId5" Type="http://schemas.openxmlformats.org/officeDocument/2006/relationships/hyperlink" Target="https://www.biblio-online.ru/bcode/431771"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gks.ru" TargetMode="External"/><Relationship Id="rId10" Type="http://schemas.openxmlformats.org/officeDocument/2006/relationships/hyperlink" Target="https://urait.ru/bcode/437161" TargetMode="External"/><Relationship Id="rId19" Type="http://schemas.openxmlformats.org/officeDocument/2006/relationships/hyperlink" Target="http://dic.academic.ru/" TargetMode="External"/><Relationship Id="rId31" Type="http://schemas.openxmlformats.org/officeDocument/2006/relationships/fontTable" Target="fontTable.xml"/><Relationship Id="rId4" Type="http://schemas.openxmlformats.org/officeDocument/2006/relationships/hyperlink" Target="https://www.biblio-online.ru/bcode/437011" TargetMode="External"/><Relationship Id="rId9" Type="http://schemas.openxmlformats.org/officeDocument/2006/relationships/hyperlink" Target="https://urait.ru/bcode/43436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4188</Words>
  <Characters>35476</Characters>
  <Application>Microsoft Office Word</Application>
  <DocSecurity>0</DocSecurity>
  <Lines>295</Lines>
  <Paragraphs>79</Paragraphs>
  <ScaleCrop>false</ScaleCrop>
  <Company/>
  <LinksUpToDate>false</LinksUpToDate>
  <CharactersWithSpaces>39585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2020-2021_ФГОС3++2020_Бак-ОФО-ПО2(ДОиНО)(20)_plx_Финансовый практикум</dc:title>
  <dc:creator>FastReport.NET</dc:creator>
  <cp:lastModifiedBy>ppsr-05</cp:lastModifiedBy>
  <cp:revision>7</cp:revision>
  <dcterms:created xsi:type="dcterms:W3CDTF">2021-03-19T07:58:00Z</dcterms:created>
  <dcterms:modified xsi:type="dcterms:W3CDTF">2023-09-21T04:55:00Z</dcterms:modified>
</cp:coreProperties>
</file>